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42" w:rsidRDefault="00F1764E" w:rsidP="00EC717A">
      <w:pPr>
        <w:jc w:val="center"/>
        <w:rPr>
          <w:rtl/>
        </w:rPr>
      </w:pPr>
      <w:r>
        <w:rPr>
          <w:rFonts w:hint="cs"/>
          <w:rtl/>
        </w:rPr>
        <w:t>(</w:t>
      </w:r>
      <w:r w:rsidR="00EC717A">
        <w:rPr>
          <w:rFonts w:hint="cs"/>
          <w:rtl/>
        </w:rPr>
        <w:t>القرآن .. مشروع العُمُر</w:t>
      </w:r>
      <w:r>
        <w:rPr>
          <w:rFonts w:hint="cs"/>
          <w:rtl/>
        </w:rPr>
        <w:t>)</w:t>
      </w:r>
    </w:p>
    <w:p w:rsidR="00D52642" w:rsidRDefault="00D52642" w:rsidP="004B7ADE">
      <w:pPr>
        <w:jc w:val="lowKashida"/>
        <w:rPr>
          <w:rtl/>
        </w:rPr>
      </w:pPr>
    </w:p>
    <w:p w:rsidR="004E5CC4" w:rsidRDefault="00590784" w:rsidP="00F1764E">
      <w:pPr>
        <w:jc w:val="center"/>
        <w:rPr>
          <w:rtl/>
        </w:rPr>
      </w:pPr>
      <w:r>
        <w:rPr>
          <w:rFonts w:hint="cs"/>
          <w:rtl/>
        </w:rPr>
        <w:t>(1)</w:t>
      </w:r>
    </w:p>
    <w:p w:rsidR="004D4586" w:rsidRDefault="004D4586" w:rsidP="004B7ADE">
      <w:pPr>
        <w:jc w:val="lowKashida"/>
      </w:pPr>
      <w:r>
        <w:rPr>
          <w:rFonts w:hint="cs"/>
          <w:rtl/>
        </w:rPr>
        <w:t>الحمد لله:</w:t>
      </w:r>
    </w:p>
    <w:p w:rsidR="004D4586" w:rsidRDefault="004E5CC4" w:rsidP="00FE6CB4">
      <w:pPr>
        <w:jc w:val="lowKashida"/>
        <w:rPr>
          <w:rtl/>
        </w:rPr>
      </w:pPr>
      <w:r>
        <w:rPr>
          <w:rFonts w:hint="cs"/>
          <w:rtl/>
        </w:rPr>
        <w:t xml:space="preserve">القرآن .. </w:t>
      </w:r>
      <w:r w:rsidR="00590784">
        <w:rPr>
          <w:rFonts w:hint="cs"/>
          <w:rtl/>
        </w:rPr>
        <w:t>ك</w:t>
      </w:r>
      <w:r w:rsidR="004D4586">
        <w:rPr>
          <w:rFonts w:hint="cs"/>
          <w:rtl/>
        </w:rPr>
        <w:t>البحر من أي النواحي أتيته!</w:t>
      </w:r>
    </w:p>
    <w:p w:rsidR="004E5CC4" w:rsidRDefault="004E5CC4" w:rsidP="00FE6CB4">
      <w:pPr>
        <w:jc w:val="lowKashida"/>
        <w:rPr>
          <w:rtl/>
        </w:rPr>
      </w:pPr>
      <w:r>
        <w:rPr>
          <w:rFonts w:hint="cs"/>
          <w:rtl/>
        </w:rPr>
        <w:t>لو أنزله الرحمن على جبل لرأيته خاشعًا متصدعًا من خشية الله.</w:t>
      </w:r>
    </w:p>
    <w:p w:rsidR="00B47773" w:rsidRDefault="00590784" w:rsidP="00FE6CB4">
      <w:pPr>
        <w:jc w:val="lowKashida"/>
        <w:rPr>
          <w:rtl/>
        </w:rPr>
      </w:pPr>
      <w:r>
        <w:rPr>
          <w:rFonts w:hint="cs"/>
          <w:rtl/>
        </w:rPr>
        <w:t xml:space="preserve">ولا شك أنَّ </w:t>
      </w:r>
      <w:r>
        <w:rPr>
          <w:rtl/>
        </w:rPr>
        <w:t xml:space="preserve">التلاوة </w:t>
      </w:r>
      <w:r>
        <w:rPr>
          <w:rFonts w:hint="cs"/>
          <w:rtl/>
        </w:rPr>
        <w:t>(</w:t>
      </w:r>
      <w:r>
        <w:rPr>
          <w:rtl/>
        </w:rPr>
        <w:t>اليومية</w:t>
      </w:r>
      <w:r>
        <w:rPr>
          <w:rFonts w:hint="cs"/>
          <w:rtl/>
        </w:rPr>
        <w:t>)</w:t>
      </w:r>
      <w:r w:rsidR="00B47773">
        <w:rPr>
          <w:rtl/>
        </w:rPr>
        <w:t xml:space="preserve"> للقرآن تعطي القلب زادًا </w:t>
      </w:r>
      <w:proofErr w:type="spellStart"/>
      <w:r w:rsidR="00B47773">
        <w:rPr>
          <w:rtl/>
        </w:rPr>
        <w:t>إيمانيًا</w:t>
      </w:r>
      <w:proofErr w:type="spellEnd"/>
      <w:r w:rsidR="00B47773">
        <w:rPr>
          <w:rtl/>
        </w:rPr>
        <w:t xml:space="preserve"> يجعل القلب في جاهزية مستمرة لتلقي حقائق الوحي نورًا يبدد الظلمات والران من القلب .</w:t>
      </w:r>
    </w:p>
    <w:p w:rsidR="00590784" w:rsidRDefault="00590784" w:rsidP="00FE6CB4">
      <w:pPr>
        <w:jc w:val="lowKashida"/>
        <w:rPr>
          <w:rtl/>
        </w:rPr>
      </w:pPr>
      <w:r>
        <w:rPr>
          <w:rFonts w:hint="cs"/>
          <w:rtl/>
        </w:rPr>
        <w:t xml:space="preserve">ففي </w:t>
      </w:r>
      <w:r>
        <w:rPr>
          <w:rtl/>
        </w:rPr>
        <w:t>التعرض المتكرر للقرآن</w:t>
      </w:r>
      <w:r w:rsidR="00B47773">
        <w:rPr>
          <w:rtl/>
        </w:rPr>
        <w:t xml:space="preserve"> فائدة عظيمة، لأنه يصادف أحوال القلب المختلفة.</w:t>
      </w:r>
    </w:p>
    <w:p w:rsidR="00B47773" w:rsidRDefault="00B47773" w:rsidP="00FE6CB4">
      <w:pPr>
        <w:jc w:val="lowKashida"/>
        <w:rPr>
          <w:rtl/>
        </w:rPr>
      </w:pPr>
      <w:r>
        <w:rPr>
          <w:rtl/>
        </w:rPr>
        <w:t>فإذا صادف حال البلاء، أو النعمة، أو المرض، أو العافية، أو الغنى، أو الفقر، أو الخوف، أو الأمن، أو التفكر في ال</w:t>
      </w:r>
      <w:r w:rsidR="00590784">
        <w:rPr>
          <w:rtl/>
        </w:rPr>
        <w:t>آخرة، أو البعد عنها .. إلى آخره</w:t>
      </w:r>
      <w:r w:rsidR="00590784">
        <w:rPr>
          <w:rFonts w:hint="cs"/>
          <w:rtl/>
        </w:rPr>
        <w:t xml:space="preserve">؛ </w:t>
      </w:r>
      <w:r>
        <w:rPr>
          <w:rtl/>
        </w:rPr>
        <w:t>ووافقت قراءة التالي أو استماعه موضعًا من كتاب الله يتكلم عن تلك الحالة، أحدث ما لا يمكن وصفه!</w:t>
      </w:r>
    </w:p>
    <w:p w:rsidR="00590784" w:rsidRDefault="00590784" w:rsidP="00FE6CB4">
      <w:pPr>
        <w:jc w:val="lowKashida"/>
        <w:rPr>
          <w:rtl/>
        </w:rPr>
      </w:pPr>
      <w:r>
        <w:rPr>
          <w:rFonts w:hint="cs"/>
          <w:rtl/>
        </w:rPr>
        <w:t>لكنَّك تجد مزيدًا من إقبال المسلمين على تلاوة كتاب ربهم في شهر رمضان.</w:t>
      </w:r>
    </w:p>
    <w:p w:rsidR="00590784" w:rsidRDefault="00590784" w:rsidP="00FE6CB4">
      <w:pPr>
        <w:jc w:val="lowKashida"/>
        <w:rPr>
          <w:rtl/>
        </w:rPr>
      </w:pPr>
      <w:r>
        <w:rPr>
          <w:rFonts w:hint="cs"/>
          <w:rtl/>
        </w:rPr>
        <w:t>ولا تتعجب فهذا ليس موضع تعجب، ألم ينزل القرآن في شهر رمضان؟</w:t>
      </w:r>
    </w:p>
    <w:p w:rsidR="00590784" w:rsidRDefault="00590784" w:rsidP="00FE6CB4">
      <w:pPr>
        <w:jc w:val="lowKashida"/>
        <w:rPr>
          <w:rtl/>
        </w:rPr>
      </w:pPr>
      <w:r>
        <w:rPr>
          <w:rFonts w:hint="cs"/>
          <w:rtl/>
        </w:rPr>
        <w:t>أما كان جبريل يدارس النبي صلى الله عليه وسلم القرآن في شهر رمضان؟</w:t>
      </w:r>
    </w:p>
    <w:p w:rsidR="00590784" w:rsidRDefault="00590784" w:rsidP="00FE6CB4">
      <w:pPr>
        <w:jc w:val="lowKashida"/>
        <w:rPr>
          <w:rtl/>
        </w:rPr>
      </w:pPr>
      <w:r>
        <w:rPr>
          <w:rFonts w:hint="cs"/>
          <w:rtl/>
        </w:rPr>
        <w:t>أليس سماع القرآن من أعظم المقاصد في تشريع التراويح؟</w:t>
      </w:r>
    </w:p>
    <w:p w:rsidR="004D4586" w:rsidRDefault="004D4586" w:rsidP="00FE6CB4">
      <w:pPr>
        <w:jc w:val="lowKashida"/>
        <w:rPr>
          <w:rtl/>
        </w:rPr>
      </w:pPr>
      <w:r>
        <w:rPr>
          <w:rFonts w:hint="cs"/>
          <w:rtl/>
        </w:rPr>
        <w:lastRenderedPageBreak/>
        <w:t>أما كان الصالحون من سلف الأمة يعكفون على القرآن، والقرآن فقط، في شهر رمضان؟</w:t>
      </w:r>
    </w:p>
    <w:p w:rsidR="00590784" w:rsidRDefault="00590784" w:rsidP="00FE6CB4">
      <w:pPr>
        <w:jc w:val="lowKashida"/>
        <w:rPr>
          <w:rtl/>
        </w:rPr>
      </w:pPr>
      <w:r>
        <w:rPr>
          <w:rFonts w:hint="cs"/>
          <w:rtl/>
        </w:rPr>
        <w:t>فلا عجب أن يقبل الناس على كتاب الله في ذلكم الشهر العظيم، ليُتلى القرآن في نفس الظرف الزماني الذي نزل فيه أول مرة.</w:t>
      </w:r>
    </w:p>
    <w:p w:rsidR="00590784" w:rsidRDefault="00590784" w:rsidP="00F1764E">
      <w:pPr>
        <w:jc w:val="center"/>
        <w:rPr>
          <w:rtl/>
        </w:rPr>
      </w:pPr>
      <w:r>
        <w:rPr>
          <w:rFonts w:hint="cs"/>
          <w:rtl/>
        </w:rPr>
        <w:t>(2)</w:t>
      </w:r>
    </w:p>
    <w:p w:rsidR="00B573F8" w:rsidRDefault="00B573F8" w:rsidP="00FE6CB4">
      <w:pPr>
        <w:jc w:val="lowKashida"/>
        <w:rPr>
          <w:rtl/>
        </w:rPr>
      </w:pPr>
      <w:r>
        <w:rPr>
          <w:rFonts w:hint="cs"/>
          <w:rtl/>
        </w:rPr>
        <w:t>أهل الله</w:t>
      </w:r>
      <w:r w:rsidR="00590784">
        <w:rPr>
          <w:rFonts w:hint="cs"/>
          <w:rtl/>
        </w:rPr>
        <w:t>.</w:t>
      </w:r>
    </w:p>
    <w:p w:rsidR="00B573F8" w:rsidRDefault="00590784" w:rsidP="00FE6CB4">
      <w:pPr>
        <w:jc w:val="lowKashida"/>
        <w:rPr>
          <w:rtl/>
        </w:rPr>
      </w:pPr>
      <w:r>
        <w:rPr>
          <w:rFonts w:hint="cs"/>
          <w:rtl/>
        </w:rPr>
        <w:t>إن الارتباط ب</w:t>
      </w:r>
      <w:r w:rsidR="00B573F8">
        <w:rPr>
          <w:rFonts w:hint="cs"/>
          <w:rtl/>
        </w:rPr>
        <w:t xml:space="preserve">القرآن يعطيك تميزًا عن بقية الخلق، </w:t>
      </w:r>
      <w:r w:rsidR="008C62E2">
        <w:rPr>
          <w:rFonts w:hint="cs"/>
          <w:rtl/>
        </w:rPr>
        <w:t>لأ</w:t>
      </w:r>
      <w:r w:rsidR="00B573F8">
        <w:rPr>
          <w:rFonts w:hint="cs"/>
          <w:rtl/>
        </w:rPr>
        <w:t xml:space="preserve">ن ارتباطك به يجعلك من أهل الله! </w:t>
      </w:r>
      <w:r>
        <w:rPr>
          <w:rFonts w:hint="cs"/>
          <w:rtl/>
        </w:rPr>
        <w:t xml:space="preserve">كما </w:t>
      </w:r>
      <w:r w:rsidR="00B573F8">
        <w:rPr>
          <w:rFonts w:hint="cs"/>
          <w:rtl/>
        </w:rPr>
        <w:t xml:space="preserve">قال رسول الله صلى الله عليه وسلم: </w:t>
      </w:r>
      <w:r w:rsidR="00B573F8">
        <w:rPr>
          <w:rFonts w:hint="eastAsia"/>
          <w:rtl/>
        </w:rPr>
        <w:t>«</w:t>
      </w:r>
      <w:r w:rsidR="00B573F8" w:rsidRPr="00B573F8">
        <w:rPr>
          <w:rtl/>
        </w:rPr>
        <w:t>أهل القرآن هم أهل الله، وخاصته</w:t>
      </w:r>
      <w:r w:rsidR="00B573F8">
        <w:rPr>
          <w:rFonts w:hint="cs"/>
          <w:rtl/>
        </w:rPr>
        <w:t>»</w:t>
      </w:r>
      <w:r w:rsidR="00B573F8" w:rsidRPr="00B573F8">
        <w:rPr>
          <w:rFonts w:hint="cs"/>
          <w:vertAlign w:val="superscript"/>
          <w:rtl/>
          <w:lang w:bidi="ar-EG"/>
        </w:rPr>
        <w:t>(</w:t>
      </w:r>
      <w:r w:rsidR="00B573F8" w:rsidRPr="00B573F8">
        <w:rPr>
          <w:rStyle w:val="a4"/>
          <w:rtl/>
          <w:lang w:bidi="ar-EG"/>
        </w:rPr>
        <w:footnoteReference w:id="1"/>
      </w:r>
      <w:r w:rsidR="00B573F8" w:rsidRPr="00B573F8">
        <w:rPr>
          <w:rFonts w:hint="cs"/>
          <w:vertAlign w:val="superscript"/>
          <w:rtl/>
          <w:lang w:bidi="ar-EG"/>
        </w:rPr>
        <w:t>)</w:t>
      </w:r>
      <w:r w:rsidR="00B573F8">
        <w:rPr>
          <w:rFonts w:hint="cs"/>
          <w:rtl/>
        </w:rPr>
        <w:t>.</w:t>
      </w:r>
    </w:p>
    <w:p w:rsidR="00590784" w:rsidRPr="00F1764E" w:rsidRDefault="00590784" w:rsidP="00F1764E">
      <w:pPr>
        <w:jc w:val="center"/>
        <w:rPr>
          <w:b/>
          <w:bCs/>
          <w:rtl/>
        </w:rPr>
      </w:pPr>
      <w:r w:rsidRPr="00F1764E">
        <w:rPr>
          <w:rFonts w:hint="cs"/>
          <w:b/>
          <w:bCs/>
          <w:rtl/>
        </w:rPr>
        <w:t>(</w:t>
      </w:r>
      <w:r w:rsidR="00B573F8" w:rsidRPr="00F1764E">
        <w:rPr>
          <w:rFonts w:hint="cs"/>
          <w:b/>
          <w:bCs/>
          <w:rtl/>
        </w:rPr>
        <w:t>أولئك أهل الله والصفوة الملا</w:t>
      </w:r>
      <w:r w:rsidRPr="00F1764E">
        <w:rPr>
          <w:rFonts w:hint="cs"/>
          <w:b/>
          <w:bCs/>
          <w:rtl/>
        </w:rPr>
        <w:t>)</w:t>
      </w:r>
    </w:p>
    <w:p w:rsidR="00587E26" w:rsidRDefault="00587E26" w:rsidP="00FE6CB4">
      <w:pPr>
        <w:spacing w:line="240" w:lineRule="auto"/>
        <w:jc w:val="lowKashida"/>
        <w:rPr>
          <w:color w:val="000000"/>
          <w:sz w:val="36"/>
          <w:szCs w:val="28"/>
          <w:rtl/>
          <w:lang w:bidi="ar-EG"/>
        </w:rPr>
      </w:pPr>
      <w:r>
        <w:rPr>
          <w:rFonts w:hint="cs"/>
          <w:rtl/>
          <w:lang w:bidi="ar-EG"/>
        </w:rPr>
        <w:t xml:space="preserve">ومن المعلوم، أن الارتباط لا بد أن يكون عبر فهم القرآن والعمل به، وهما مقصود إنزاله للخلق، كما قال سبحانه: </w:t>
      </w:r>
      <w:r>
        <w:rPr>
          <w:rFonts w:cs="Traditional Arabic"/>
          <w:color w:val="000000"/>
          <w:szCs w:val="24"/>
          <w:shd w:val="clear" w:color="auto" w:fill="FFFFFF"/>
          <w:rtl/>
          <w:lang w:bidi="ar-EG"/>
        </w:rPr>
        <w:t>﴿</w:t>
      </w:r>
      <w:proofErr w:type="spellStart"/>
      <w:r>
        <w:rPr>
          <w:rFonts w:cs="KFGQPC Uthmanic Script HAFS"/>
          <w:color w:val="000000"/>
          <w:szCs w:val="24"/>
          <w:shd w:val="clear" w:color="auto" w:fill="FFFFFF"/>
          <w:rtl/>
          <w:lang w:bidi="ar-EG"/>
        </w:rPr>
        <w:t>وَأَنزَلۡنَآ</w:t>
      </w:r>
      <w:proofErr w:type="spellEnd"/>
      <w:r>
        <w:rPr>
          <w:rFonts w:cs="KFGQPC Uthmanic Script HAFS"/>
          <w:color w:val="000000"/>
          <w:szCs w:val="24"/>
          <w:shd w:val="clear" w:color="auto" w:fill="FFFFFF"/>
          <w:rtl/>
          <w:lang w:bidi="ar-EG"/>
        </w:rPr>
        <w:t xml:space="preserve"> </w:t>
      </w:r>
      <w:proofErr w:type="spellStart"/>
      <w:r>
        <w:rPr>
          <w:rFonts w:cs="KFGQPC Uthmanic Script HAFS"/>
          <w:color w:val="000000"/>
          <w:szCs w:val="24"/>
          <w:shd w:val="clear" w:color="auto" w:fill="FFFFFF"/>
          <w:rtl/>
          <w:lang w:bidi="ar-EG"/>
        </w:rPr>
        <w:t>إِلَيۡكَ</w:t>
      </w:r>
      <w:proofErr w:type="spellEnd"/>
      <w:r>
        <w:rPr>
          <w:rFonts w:cs="KFGQPC Uthmanic Script HAFS"/>
          <w:color w:val="000000"/>
          <w:szCs w:val="24"/>
          <w:shd w:val="clear" w:color="auto" w:fill="FFFFFF"/>
          <w:rtl/>
          <w:lang w:bidi="ar-EG"/>
        </w:rPr>
        <w:t xml:space="preserve"> </w:t>
      </w:r>
      <w:proofErr w:type="spellStart"/>
      <w:r>
        <w:rPr>
          <w:rFonts w:cs="KFGQPC Uthmanic Script HAFS" w:hint="cs"/>
          <w:color w:val="000000"/>
          <w:szCs w:val="24"/>
          <w:shd w:val="clear" w:color="auto" w:fill="FFFFFF"/>
          <w:rtl/>
          <w:lang w:bidi="ar-EG"/>
        </w:rPr>
        <w:t>ٱ</w:t>
      </w:r>
      <w:r>
        <w:rPr>
          <w:rFonts w:cs="KFGQPC Uthmanic Script HAFS" w:hint="eastAsia"/>
          <w:color w:val="000000"/>
          <w:szCs w:val="24"/>
          <w:shd w:val="clear" w:color="auto" w:fill="FFFFFF"/>
          <w:rtl/>
          <w:lang w:bidi="ar-EG"/>
        </w:rPr>
        <w:t>لذِّكۡرَ</w:t>
      </w:r>
      <w:proofErr w:type="spellEnd"/>
      <w:r>
        <w:rPr>
          <w:rFonts w:cs="KFGQPC Uthmanic Script HAFS"/>
          <w:color w:val="000000"/>
          <w:szCs w:val="24"/>
          <w:shd w:val="clear" w:color="auto" w:fill="FFFFFF"/>
          <w:rtl/>
          <w:lang w:bidi="ar-EG"/>
        </w:rPr>
        <w:t xml:space="preserve"> لِتُبَيِّنَ لِلنَّاسِ مَا نُزِّلَ </w:t>
      </w:r>
      <w:proofErr w:type="spellStart"/>
      <w:r>
        <w:rPr>
          <w:rFonts w:cs="KFGQPC Uthmanic Script HAFS"/>
          <w:color w:val="000000"/>
          <w:szCs w:val="24"/>
          <w:shd w:val="clear" w:color="auto" w:fill="FFFFFF"/>
          <w:rtl/>
          <w:lang w:bidi="ar-EG"/>
        </w:rPr>
        <w:t>إِلَيۡهِمۡ</w:t>
      </w:r>
      <w:proofErr w:type="spellEnd"/>
      <w:r>
        <w:rPr>
          <w:rFonts w:cs="KFGQPC Uthmanic Script HAFS"/>
          <w:color w:val="000000"/>
          <w:szCs w:val="24"/>
          <w:shd w:val="clear" w:color="auto" w:fill="FFFFFF"/>
          <w:rtl/>
          <w:lang w:bidi="ar-EG"/>
        </w:rPr>
        <w:t xml:space="preserve"> </w:t>
      </w:r>
      <w:proofErr w:type="spellStart"/>
      <w:r>
        <w:rPr>
          <w:rFonts w:cs="KFGQPC Uthmanic Script HAFS"/>
          <w:color w:val="000000"/>
          <w:szCs w:val="24"/>
          <w:shd w:val="clear" w:color="auto" w:fill="FFFFFF"/>
          <w:rtl/>
          <w:lang w:bidi="ar-EG"/>
        </w:rPr>
        <w:t>وَلَعَلَّهُمۡ</w:t>
      </w:r>
      <w:proofErr w:type="spellEnd"/>
      <w:r>
        <w:rPr>
          <w:rFonts w:cs="KFGQPC Uthmanic Script HAFS"/>
          <w:color w:val="000000"/>
          <w:szCs w:val="24"/>
          <w:shd w:val="clear" w:color="auto" w:fill="FFFFFF"/>
          <w:rtl/>
          <w:lang w:bidi="ar-EG"/>
        </w:rPr>
        <w:t xml:space="preserve"> يَتَفَكَّرُونَ٤٤</w:t>
      </w:r>
      <w:r>
        <w:rPr>
          <w:rFonts w:cs="Traditional Arabic"/>
          <w:color w:val="000000"/>
          <w:szCs w:val="24"/>
          <w:shd w:val="clear" w:color="auto" w:fill="FFFFFF"/>
          <w:rtl/>
          <w:lang w:bidi="ar-EG"/>
        </w:rPr>
        <w:t>﴾</w:t>
      </w:r>
      <w:r>
        <w:rPr>
          <w:rFonts w:cs="KFGQPC Uthmanic Script HAFS"/>
          <w:color w:val="000000"/>
          <w:szCs w:val="24"/>
          <w:shd w:val="clear" w:color="auto" w:fill="FFFFFF"/>
          <w:rtl/>
          <w:lang w:bidi="ar-EG"/>
        </w:rPr>
        <w:t xml:space="preserve"> </w:t>
      </w:r>
      <w:r>
        <w:rPr>
          <w:color w:val="000000"/>
          <w:szCs w:val="28"/>
          <w:shd w:val="clear" w:color="auto" w:fill="FFFFFF"/>
          <w:rtl/>
          <w:lang w:bidi="ar-EG"/>
        </w:rPr>
        <w:t>[النحل: 44]</w:t>
      </w:r>
      <w:r>
        <w:rPr>
          <w:rFonts w:hint="cs"/>
          <w:color w:val="000000"/>
          <w:sz w:val="36"/>
          <w:rtl/>
          <w:lang w:bidi="ar-EG"/>
        </w:rPr>
        <w:t xml:space="preserve">، وقال سبحانه: </w:t>
      </w:r>
      <w:r>
        <w:rPr>
          <w:rFonts w:cs="Traditional Arabic"/>
          <w:color w:val="000000"/>
          <w:sz w:val="36"/>
          <w:szCs w:val="24"/>
          <w:shd w:val="clear" w:color="auto" w:fill="FFFFFF"/>
          <w:rtl/>
          <w:lang w:bidi="ar-EG"/>
        </w:rPr>
        <w:t>﴿</w:t>
      </w:r>
      <w:proofErr w:type="spellStart"/>
      <w:r>
        <w:rPr>
          <w:rFonts w:cs="KFGQPC Uthmanic Script HAFS"/>
          <w:color w:val="000000"/>
          <w:sz w:val="36"/>
          <w:szCs w:val="24"/>
          <w:shd w:val="clear" w:color="auto" w:fill="FFFFFF"/>
          <w:rtl/>
          <w:lang w:bidi="ar-EG"/>
        </w:rPr>
        <w:t>وَكَذَٰلِكَ</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أَنزَلۡنَٰهُ</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قُرۡءَانًا</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عَرَبِيّٗا</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وَصَرَّفۡنَا</w:t>
      </w:r>
      <w:proofErr w:type="spellEnd"/>
      <w:r>
        <w:rPr>
          <w:rFonts w:cs="KFGQPC Uthmanic Script HAFS"/>
          <w:color w:val="000000"/>
          <w:sz w:val="36"/>
          <w:szCs w:val="24"/>
          <w:shd w:val="clear" w:color="auto" w:fill="FFFFFF"/>
          <w:rtl/>
          <w:lang w:bidi="ar-EG"/>
        </w:rPr>
        <w:t xml:space="preserve"> فِيهِ مِنَ </w:t>
      </w:r>
      <w:proofErr w:type="spellStart"/>
      <w:r>
        <w:rPr>
          <w:rFonts w:cs="KFGQPC Uthmanic Script HAFS" w:hint="cs"/>
          <w:color w:val="000000"/>
          <w:sz w:val="36"/>
          <w:szCs w:val="24"/>
          <w:shd w:val="clear" w:color="auto" w:fill="FFFFFF"/>
          <w:rtl/>
          <w:lang w:bidi="ar-EG"/>
        </w:rPr>
        <w:t>ٱ</w:t>
      </w:r>
      <w:r>
        <w:rPr>
          <w:rFonts w:cs="KFGQPC Uthmanic Script HAFS" w:hint="eastAsia"/>
          <w:color w:val="000000"/>
          <w:sz w:val="36"/>
          <w:szCs w:val="24"/>
          <w:shd w:val="clear" w:color="auto" w:fill="FFFFFF"/>
          <w:rtl/>
          <w:lang w:bidi="ar-EG"/>
        </w:rPr>
        <w:t>لۡوَعِيدِ</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لَعَلَّهُمۡ</w:t>
      </w:r>
      <w:proofErr w:type="spellEnd"/>
      <w:r>
        <w:rPr>
          <w:rFonts w:cs="KFGQPC Uthmanic Script HAFS"/>
          <w:color w:val="000000"/>
          <w:sz w:val="36"/>
          <w:szCs w:val="24"/>
          <w:shd w:val="clear" w:color="auto" w:fill="FFFFFF"/>
          <w:rtl/>
          <w:lang w:bidi="ar-EG"/>
        </w:rPr>
        <w:t xml:space="preserve"> يَتَّقُونَ </w:t>
      </w:r>
      <w:proofErr w:type="spellStart"/>
      <w:r>
        <w:rPr>
          <w:rFonts w:cs="KFGQPC Uthmanic Script HAFS"/>
          <w:color w:val="000000"/>
          <w:sz w:val="36"/>
          <w:szCs w:val="24"/>
          <w:shd w:val="clear" w:color="auto" w:fill="FFFFFF"/>
          <w:rtl/>
          <w:lang w:bidi="ar-EG"/>
        </w:rPr>
        <w:t>أَوۡ</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يُحۡدِثُ</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لَهُمۡ</w:t>
      </w:r>
      <w:proofErr w:type="spellEnd"/>
      <w:r>
        <w:rPr>
          <w:rFonts w:cs="KFGQPC Uthmanic Script HAFS"/>
          <w:color w:val="000000"/>
          <w:sz w:val="36"/>
          <w:szCs w:val="24"/>
          <w:shd w:val="clear" w:color="auto" w:fill="FFFFFF"/>
          <w:rtl/>
          <w:lang w:bidi="ar-EG"/>
        </w:rPr>
        <w:t xml:space="preserve"> ذِكۡرٗا١١٣</w:t>
      </w:r>
      <w:r>
        <w:rPr>
          <w:rFonts w:cs="Traditional Arabic"/>
          <w:color w:val="000000"/>
          <w:sz w:val="36"/>
          <w:szCs w:val="24"/>
          <w:shd w:val="clear" w:color="auto" w:fill="FFFFFF"/>
          <w:rtl/>
          <w:lang w:bidi="ar-EG"/>
        </w:rPr>
        <w:t>﴾</w:t>
      </w:r>
      <w:r>
        <w:rPr>
          <w:rFonts w:cs="KFGQPC Uthmanic Script HAFS"/>
          <w:color w:val="000000"/>
          <w:sz w:val="36"/>
          <w:szCs w:val="24"/>
          <w:shd w:val="clear" w:color="auto" w:fill="FFFFFF"/>
          <w:rtl/>
          <w:lang w:bidi="ar-EG"/>
        </w:rPr>
        <w:t xml:space="preserve"> </w:t>
      </w:r>
      <w:r>
        <w:rPr>
          <w:color w:val="000000"/>
          <w:sz w:val="36"/>
          <w:szCs w:val="28"/>
          <w:shd w:val="clear" w:color="auto" w:fill="FFFFFF"/>
          <w:rtl/>
          <w:lang w:bidi="ar-EG"/>
        </w:rPr>
        <w:t>[طه: 113]</w:t>
      </w:r>
      <w:r>
        <w:rPr>
          <w:rFonts w:hint="cs"/>
          <w:color w:val="000000"/>
          <w:sz w:val="36"/>
          <w:szCs w:val="28"/>
          <w:shd w:val="clear" w:color="auto" w:fill="FFFFFF"/>
          <w:rtl/>
          <w:lang w:bidi="ar-EG"/>
        </w:rPr>
        <w:t>.</w:t>
      </w:r>
    </w:p>
    <w:p w:rsidR="004D4586" w:rsidRPr="004D4586" w:rsidRDefault="004D4586" w:rsidP="004D4586">
      <w:pPr>
        <w:spacing w:line="240" w:lineRule="auto"/>
        <w:jc w:val="both"/>
        <w:rPr>
          <w:color w:val="000000"/>
          <w:sz w:val="36"/>
          <w:szCs w:val="28"/>
          <w:rtl/>
          <w:lang w:bidi="ar-EG"/>
        </w:rPr>
      </w:pPr>
      <w:r w:rsidRPr="004D4586">
        <w:rPr>
          <w:color w:val="000000"/>
          <w:sz w:val="44"/>
          <w:shd w:val="clear" w:color="auto" w:fill="FFFFFF"/>
          <w:rtl/>
          <w:lang w:bidi="ar-EG"/>
        </w:rPr>
        <w:t xml:space="preserve">وقد قال </w:t>
      </w:r>
      <w:proofErr w:type="spellStart"/>
      <w:r w:rsidRPr="004D4586">
        <w:rPr>
          <w:color w:val="000000"/>
          <w:sz w:val="44"/>
          <w:shd w:val="clear" w:color="auto" w:fill="FFFFFF"/>
          <w:rtl/>
          <w:lang w:bidi="ar-EG"/>
        </w:rPr>
        <w:t>عزوجل</w:t>
      </w:r>
      <w:proofErr w:type="spellEnd"/>
      <w:r w:rsidRPr="004D4586">
        <w:rPr>
          <w:color w:val="000000"/>
          <w:sz w:val="44"/>
          <w:shd w:val="clear" w:color="auto" w:fill="FFFFFF"/>
          <w:rtl/>
          <w:lang w:bidi="ar-EG"/>
        </w:rPr>
        <w:t>:</w:t>
      </w:r>
      <w:r w:rsidRPr="004D4586">
        <w:rPr>
          <w:rFonts w:cs="Traditional Arabic" w:hint="cs"/>
          <w:color w:val="000000"/>
          <w:sz w:val="44"/>
          <w:shd w:val="clear" w:color="auto" w:fill="FFFFFF"/>
          <w:rtl/>
          <w:lang w:bidi="ar-EG"/>
        </w:rPr>
        <w:t xml:space="preserve"> </w:t>
      </w:r>
      <w:r>
        <w:rPr>
          <w:rFonts w:cs="Traditional Arabic"/>
          <w:color w:val="000000"/>
          <w:sz w:val="36"/>
          <w:szCs w:val="24"/>
          <w:shd w:val="clear" w:color="auto" w:fill="FFFFFF"/>
          <w:rtl/>
          <w:lang w:bidi="ar-EG"/>
        </w:rPr>
        <w:t>﴿</w:t>
      </w:r>
      <w:proofErr w:type="spellStart"/>
      <w:r>
        <w:rPr>
          <w:rFonts w:cs="KFGQPC Uthmanic Script HAFS"/>
          <w:color w:val="000000"/>
          <w:sz w:val="36"/>
          <w:szCs w:val="24"/>
          <w:shd w:val="clear" w:color="auto" w:fill="FFFFFF"/>
          <w:rtl/>
          <w:lang w:bidi="ar-EG"/>
        </w:rPr>
        <w:t>إِنَّمَآ</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أُمِرۡتُ</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أَنۡ</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أَعۡبُدَ</w:t>
      </w:r>
      <w:proofErr w:type="spellEnd"/>
      <w:r>
        <w:rPr>
          <w:rFonts w:cs="KFGQPC Uthmanic Script HAFS"/>
          <w:color w:val="000000"/>
          <w:sz w:val="36"/>
          <w:szCs w:val="24"/>
          <w:shd w:val="clear" w:color="auto" w:fill="FFFFFF"/>
          <w:rtl/>
          <w:lang w:bidi="ar-EG"/>
        </w:rPr>
        <w:t xml:space="preserve"> رَبَّ </w:t>
      </w:r>
      <w:proofErr w:type="spellStart"/>
      <w:r>
        <w:rPr>
          <w:rFonts w:cs="KFGQPC Uthmanic Script HAFS"/>
          <w:color w:val="000000"/>
          <w:sz w:val="36"/>
          <w:szCs w:val="24"/>
          <w:shd w:val="clear" w:color="auto" w:fill="FFFFFF"/>
          <w:rtl/>
          <w:lang w:bidi="ar-EG"/>
        </w:rPr>
        <w:t>هَٰذِهِ</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hint="cs"/>
          <w:color w:val="000000"/>
          <w:sz w:val="36"/>
          <w:szCs w:val="24"/>
          <w:shd w:val="clear" w:color="auto" w:fill="FFFFFF"/>
          <w:rtl/>
          <w:lang w:bidi="ar-EG"/>
        </w:rPr>
        <w:t>ٱ</w:t>
      </w:r>
      <w:r>
        <w:rPr>
          <w:rFonts w:cs="KFGQPC Uthmanic Script HAFS" w:hint="eastAsia"/>
          <w:color w:val="000000"/>
          <w:sz w:val="36"/>
          <w:szCs w:val="24"/>
          <w:shd w:val="clear" w:color="auto" w:fill="FFFFFF"/>
          <w:rtl/>
          <w:lang w:bidi="ar-EG"/>
        </w:rPr>
        <w:t>لۡبَلۡدَةِ</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hint="cs"/>
          <w:color w:val="000000"/>
          <w:sz w:val="36"/>
          <w:szCs w:val="24"/>
          <w:shd w:val="clear" w:color="auto" w:fill="FFFFFF"/>
          <w:rtl/>
          <w:lang w:bidi="ar-EG"/>
        </w:rPr>
        <w:t>ٱ</w:t>
      </w:r>
      <w:r>
        <w:rPr>
          <w:rFonts w:cs="KFGQPC Uthmanic Script HAFS" w:hint="eastAsia"/>
          <w:color w:val="000000"/>
          <w:sz w:val="36"/>
          <w:szCs w:val="24"/>
          <w:shd w:val="clear" w:color="auto" w:fill="FFFFFF"/>
          <w:rtl/>
          <w:lang w:bidi="ar-EG"/>
        </w:rPr>
        <w:t>لَّذِي</w:t>
      </w:r>
      <w:proofErr w:type="spellEnd"/>
      <w:r>
        <w:rPr>
          <w:rFonts w:cs="KFGQPC Uthmanic Script HAFS"/>
          <w:color w:val="000000"/>
          <w:sz w:val="36"/>
          <w:szCs w:val="24"/>
          <w:shd w:val="clear" w:color="auto" w:fill="FFFFFF"/>
          <w:rtl/>
          <w:lang w:bidi="ar-EG"/>
        </w:rPr>
        <w:t xml:space="preserve"> حَرَّمَهَا </w:t>
      </w:r>
      <w:proofErr w:type="spellStart"/>
      <w:r>
        <w:rPr>
          <w:rFonts w:cs="KFGQPC Uthmanic Script HAFS"/>
          <w:color w:val="000000"/>
          <w:sz w:val="36"/>
          <w:szCs w:val="24"/>
          <w:shd w:val="clear" w:color="auto" w:fill="FFFFFF"/>
          <w:rtl/>
          <w:lang w:bidi="ar-EG"/>
        </w:rPr>
        <w:t>وَلَهُ</w:t>
      </w:r>
      <w:r>
        <w:rPr>
          <w:rFonts w:cs="KFGQPC Uthmanic Script HAFS" w:hint="cs"/>
          <w:color w:val="000000"/>
          <w:sz w:val="36"/>
          <w:szCs w:val="24"/>
          <w:shd w:val="clear" w:color="auto" w:fill="FFFFFF"/>
          <w:rtl/>
          <w:lang w:bidi="ar-EG"/>
        </w:rPr>
        <w:t>ۥ</w:t>
      </w:r>
      <w:proofErr w:type="spellEnd"/>
      <w:r>
        <w:rPr>
          <w:rFonts w:cs="KFGQPC Uthmanic Script HAFS"/>
          <w:color w:val="000000"/>
          <w:sz w:val="36"/>
          <w:szCs w:val="24"/>
          <w:shd w:val="clear" w:color="auto" w:fill="FFFFFF"/>
          <w:rtl/>
          <w:lang w:bidi="ar-EG"/>
        </w:rPr>
        <w:t xml:space="preserve"> كُلُّ </w:t>
      </w:r>
      <w:proofErr w:type="spellStart"/>
      <w:r>
        <w:rPr>
          <w:rFonts w:cs="KFGQPC Uthmanic Script HAFS"/>
          <w:color w:val="000000"/>
          <w:sz w:val="36"/>
          <w:szCs w:val="24"/>
          <w:shd w:val="clear" w:color="auto" w:fill="FFFFFF"/>
          <w:rtl/>
          <w:lang w:bidi="ar-EG"/>
        </w:rPr>
        <w:t>شَيۡءٖۖ</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وَأُمِرۡتُ</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أَنۡ</w:t>
      </w:r>
      <w:proofErr w:type="spellEnd"/>
      <w:r>
        <w:rPr>
          <w:rFonts w:cs="KFGQPC Uthmanic Script HAFS"/>
          <w:color w:val="000000"/>
          <w:sz w:val="36"/>
          <w:szCs w:val="24"/>
          <w:shd w:val="clear" w:color="auto" w:fill="FFFFFF"/>
          <w:rtl/>
          <w:lang w:bidi="ar-EG"/>
        </w:rPr>
        <w:t xml:space="preserve"> أَكُونَ مِنَ </w:t>
      </w:r>
      <w:r>
        <w:rPr>
          <w:rFonts w:cs="KFGQPC Uthmanic Script HAFS" w:hint="cs"/>
          <w:color w:val="000000"/>
          <w:sz w:val="36"/>
          <w:szCs w:val="24"/>
          <w:shd w:val="clear" w:color="auto" w:fill="FFFFFF"/>
          <w:rtl/>
          <w:lang w:bidi="ar-EG"/>
        </w:rPr>
        <w:t>ٱ</w:t>
      </w:r>
      <w:r>
        <w:rPr>
          <w:rFonts w:cs="KFGQPC Uthmanic Script HAFS" w:hint="eastAsia"/>
          <w:color w:val="000000"/>
          <w:sz w:val="36"/>
          <w:szCs w:val="24"/>
          <w:shd w:val="clear" w:color="auto" w:fill="FFFFFF"/>
          <w:rtl/>
          <w:lang w:bidi="ar-EG"/>
        </w:rPr>
        <w:t>لۡمُسۡلِمِينَ</w:t>
      </w:r>
      <w:r>
        <w:rPr>
          <w:rFonts w:cs="KFGQPC Uthmanic Script HAFS"/>
          <w:color w:val="000000"/>
          <w:sz w:val="36"/>
          <w:szCs w:val="24"/>
          <w:shd w:val="clear" w:color="auto" w:fill="FFFFFF"/>
          <w:rtl/>
          <w:lang w:bidi="ar-EG"/>
        </w:rPr>
        <w:t xml:space="preserve">٩١ </w:t>
      </w:r>
      <w:proofErr w:type="spellStart"/>
      <w:r>
        <w:rPr>
          <w:rFonts w:cs="KFGQPC Uthmanic Script HAFS"/>
          <w:color w:val="000000"/>
          <w:sz w:val="36"/>
          <w:szCs w:val="24"/>
          <w:shd w:val="clear" w:color="auto" w:fill="FFFFFF"/>
          <w:rtl/>
          <w:lang w:bidi="ar-EG"/>
        </w:rPr>
        <w:t>وَأَنۡ</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أَتۡلُوَاْ</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hint="cs"/>
          <w:color w:val="000000"/>
          <w:sz w:val="36"/>
          <w:szCs w:val="24"/>
          <w:shd w:val="clear" w:color="auto" w:fill="FFFFFF"/>
          <w:rtl/>
          <w:lang w:bidi="ar-EG"/>
        </w:rPr>
        <w:t>ٱ</w:t>
      </w:r>
      <w:r>
        <w:rPr>
          <w:rFonts w:cs="KFGQPC Uthmanic Script HAFS" w:hint="eastAsia"/>
          <w:color w:val="000000"/>
          <w:sz w:val="36"/>
          <w:szCs w:val="24"/>
          <w:shd w:val="clear" w:color="auto" w:fill="FFFFFF"/>
          <w:rtl/>
          <w:lang w:bidi="ar-EG"/>
        </w:rPr>
        <w:t>لۡقُرۡءَانَۖ</w:t>
      </w:r>
      <w:proofErr w:type="spellEnd"/>
      <w:r>
        <w:rPr>
          <w:rFonts w:cs="KFGQPC Uthmanic Script HAFS"/>
          <w:color w:val="000000"/>
          <w:sz w:val="36"/>
          <w:szCs w:val="24"/>
          <w:shd w:val="clear" w:color="auto" w:fill="FFFFFF"/>
          <w:rtl/>
          <w:lang w:bidi="ar-EG"/>
        </w:rPr>
        <w:t xml:space="preserve"> فَمَنِ </w:t>
      </w:r>
      <w:proofErr w:type="spellStart"/>
      <w:r>
        <w:rPr>
          <w:rFonts w:cs="KFGQPC Uthmanic Script HAFS" w:hint="cs"/>
          <w:color w:val="000000"/>
          <w:sz w:val="36"/>
          <w:szCs w:val="24"/>
          <w:shd w:val="clear" w:color="auto" w:fill="FFFFFF"/>
          <w:rtl/>
          <w:lang w:bidi="ar-EG"/>
        </w:rPr>
        <w:t>ٱ</w:t>
      </w:r>
      <w:r>
        <w:rPr>
          <w:rFonts w:cs="KFGQPC Uthmanic Script HAFS" w:hint="eastAsia"/>
          <w:color w:val="000000"/>
          <w:sz w:val="36"/>
          <w:szCs w:val="24"/>
          <w:shd w:val="clear" w:color="auto" w:fill="FFFFFF"/>
          <w:rtl/>
          <w:lang w:bidi="ar-EG"/>
        </w:rPr>
        <w:t>هۡتَدَىٰ</w:t>
      </w:r>
      <w:proofErr w:type="spellEnd"/>
      <w:r>
        <w:rPr>
          <w:rFonts w:cs="KFGQPC Uthmanic Script HAFS"/>
          <w:color w:val="000000"/>
          <w:sz w:val="36"/>
          <w:szCs w:val="24"/>
          <w:shd w:val="clear" w:color="auto" w:fill="FFFFFF"/>
          <w:rtl/>
          <w:lang w:bidi="ar-EG"/>
        </w:rPr>
        <w:t xml:space="preserve"> فَإِنَّمَا </w:t>
      </w:r>
      <w:proofErr w:type="spellStart"/>
      <w:r>
        <w:rPr>
          <w:rFonts w:cs="KFGQPC Uthmanic Script HAFS"/>
          <w:color w:val="000000"/>
          <w:sz w:val="36"/>
          <w:szCs w:val="24"/>
          <w:shd w:val="clear" w:color="auto" w:fill="FFFFFF"/>
          <w:rtl/>
          <w:lang w:bidi="ar-EG"/>
        </w:rPr>
        <w:t>يَهۡتَدِي</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لِنَفۡسِهِ</w:t>
      </w:r>
      <w:r>
        <w:rPr>
          <w:rFonts w:cs="KFGQPC Uthmanic Script HAFS" w:hint="cs"/>
          <w:color w:val="000000"/>
          <w:sz w:val="36"/>
          <w:szCs w:val="24"/>
          <w:shd w:val="clear" w:color="auto" w:fill="FFFFFF"/>
          <w:rtl/>
          <w:lang w:bidi="ar-EG"/>
        </w:rPr>
        <w:t>ۦۖ</w:t>
      </w:r>
      <w:proofErr w:type="spellEnd"/>
      <w:r>
        <w:rPr>
          <w:rFonts w:cs="KFGQPC Uthmanic Script HAFS"/>
          <w:color w:val="000000"/>
          <w:sz w:val="36"/>
          <w:szCs w:val="24"/>
          <w:shd w:val="clear" w:color="auto" w:fill="FFFFFF"/>
          <w:rtl/>
          <w:lang w:bidi="ar-EG"/>
        </w:rPr>
        <w:t xml:space="preserve"> وَمَن ضَلَّ </w:t>
      </w:r>
      <w:proofErr w:type="spellStart"/>
      <w:r>
        <w:rPr>
          <w:rFonts w:cs="KFGQPC Uthmanic Script HAFS"/>
          <w:color w:val="000000"/>
          <w:sz w:val="36"/>
          <w:szCs w:val="24"/>
          <w:shd w:val="clear" w:color="auto" w:fill="FFFFFF"/>
          <w:rtl/>
          <w:lang w:bidi="ar-EG"/>
        </w:rPr>
        <w:t>فَقُلۡ</w:t>
      </w:r>
      <w:proofErr w:type="spellEnd"/>
      <w:r>
        <w:rPr>
          <w:rFonts w:cs="KFGQPC Uthmanic Script HAFS"/>
          <w:color w:val="000000"/>
          <w:sz w:val="36"/>
          <w:szCs w:val="24"/>
          <w:shd w:val="clear" w:color="auto" w:fill="FFFFFF"/>
          <w:rtl/>
          <w:lang w:bidi="ar-EG"/>
        </w:rPr>
        <w:t xml:space="preserve"> </w:t>
      </w:r>
      <w:proofErr w:type="spellStart"/>
      <w:r>
        <w:rPr>
          <w:rFonts w:cs="KFGQPC Uthmanic Script HAFS"/>
          <w:color w:val="000000"/>
          <w:sz w:val="36"/>
          <w:szCs w:val="24"/>
          <w:shd w:val="clear" w:color="auto" w:fill="FFFFFF"/>
          <w:rtl/>
          <w:lang w:bidi="ar-EG"/>
        </w:rPr>
        <w:t>إِنَّمَآ</w:t>
      </w:r>
      <w:proofErr w:type="spellEnd"/>
      <w:r>
        <w:rPr>
          <w:rFonts w:cs="KFGQPC Uthmanic Script HAFS"/>
          <w:color w:val="000000"/>
          <w:sz w:val="36"/>
          <w:szCs w:val="24"/>
          <w:shd w:val="clear" w:color="auto" w:fill="FFFFFF"/>
          <w:rtl/>
          <w:lang w:bidi="ar-EG"/>
        </w:rPr>
        <w:t xml:space="preserve"> أَنَا۠ مِنَ </w:t>
      </w:r>
      <w:r>
        <w:rPr>
          <w:rFonts w:cs="KFGQPC Uthmanic Script HAFS" w:hint="cs"/>
          <w:color w:val="000000"/>
          <w:sz w:val="36"/>
          <w:szCs w:val="24"/>
          <w:shd w:val="clear" w:color="auto" w:fill="FFFFFF"/>
          <w:rtl/>
          <w:lang w:bidi="ar-EG"/>
        </w:rPr>
        <w:t>ٱ</w:t>
      </w:r>
      <w:r>
        <w:rPr>
          <w:rFonts w:cs="KFGQPC Uthmanic Script HAFS" w:hint="eastAsia"/>
          <w:color w:val="000000"/>
          <w:sz w:val="36"/>
          <w:szCs w:val="24"/>
          <w:shd w:val="clear" w:color="auto" w:fill="FFFFFF"/>
          <w:rtl/>
          <w:lang w:bidi="ar-EG"/>
        </w:rPr>
        <w:t>لۡمُنذِرِينَ</w:t>
      </w:r>
      <w:r>
        <w:rPr>
          <w:rFonts w:cs="KFGQPC Uthmanic Script HAFS"/>
          <w:color w:val="000000"/>
          <w:sz w:val="36"/>
          <w:szCs w:val="24"/>
          <w:shd w:val="clear" w:color="auto" w:fill="FFFFFF"/>
          <w:rtl/>
          <w:lang w:bidi="ar-EG"/>
        </w:rPr>
        <w:t>٩٢</w:t>
      </w:r>
      <w:r>
        <w:rPr>
          <w:rFonts w:cs="Traditional Arabic"/>
          <w:color w:val="000000"/>
          <w:sz w:val="36"/>
          <w:szCs w:val="24"/>
          <w:shd w:val="clear" w:color="auto" w:fill="FFFFFF"/>
          <w:rtl/>
          <w:lang w:bidi="ar-EG"/>
        </w:rPr>
        <w:t>﴾</w:t>
      </w:r>
      <w:r>
        <w:rPr>
          <w:rFonts w:cs="KFGQPC Uthmanic Script HAFS"/>
          <w:color w:val="000000"/>
          <w:sz w:val="36"/>
          <w:szCs w:val="24"/>
          <w:shd w:val="clear" w:color="auto" w:fill="FFFFFF"/>
          <w:rtl/>
          <w:lang w:bidi="ar-EG"/>
        </w:rPr>
        <w:t xml:space="preserve"> </w:t>
      </w:r>
      <w:r>
        <w:rPr>
          <w:color w:val="000000"/>
          <w:sz w:val="36"/>
          <w:szCs w:val="28"/>
          <w:shd w:val="clear" w:color="auto" w:fill="FFFFFF"/>
          <w:rtl/>
          <w:lang w:bidi="ar-EG"/>
        </w:rPr>
        <w:t>[النمل: 91-92]</w:t>
      </w:r>
      <w:r>
        <w:rPr>
          <w:rFonts w:hint="cs"/>
          <w:color w:val="000000"/>
          <w:sz w:val="36"/>
          <w:szCs w:val="28"/>
          <w:rtl/>
          <w:lang w:bidi="ar-EG"/>
        </w:rPr>
        <w:t>.</w:t>
      </w:r>
    </w:p>
    <w:p w:rsidR="00587E26" w:rsidRDefault="00587E26" w:rsidP="00FE6CB4">
      <w:pPr>
        <w:spacing w:line="240" w:lineRule="auto"/>
        <w:jc w:val="lowKashida"/>
        <w:rPr>
          <w:color w:val="000000"/>
          <w:sz w:val="36"/>
          <w:rtl/>
          <w:lang w:bidi="ar-EG"/>
        </w:rPr>
      </w:pPr>
      <w:r>
        <w:rPr>
          <w:rFonts w:hint="cs"/>
          <w:rtl/>
          <w:lang w:bidi="ar-EG"/>
        </w:rPr>
        <w:t xml:space="preserve">وأعظم طريق لفهم القرآن هو تدبره، كما قال سبحانه: </w:t>
      </w:r>
      <w:r>
        <w:rPr>
          <w:rFonts w:cs="Traditional Arabic"/>
          <w:color w:val="000000"/>
          <w:szCs w:val="24"/>
          <w:shd w:val="clear" w:color="auto" w:fill="FFFFFF"/>
          <w:rtl/>
          <w:lang w:bidi="ar-EG"/>
        </w:rPr>
        <w:t>﴿</w:t>
      </w:r>
      <w:proofErr w:type="spellStart"/>
      <w:r>
        <w:rPr>
          <w:rFonts w:cs="KFGQPC Uthmanic Script HAFS"/>
          <w:color w:val="000000"/>
          <w:szCs w:val="24"/>
          <w:shd w:val="clear" w:color="auto" w:fill="FFFFFF"/>
          <w:rtl/>
          <w:lang w:bidi="ar-EG"/>
        </w:rPr>
        <w:t>كِتَٰبٌ</w:t>
      </w:r>
      <w:proofErr w:type="spellEnd"/>
      <w:r>
        <w:rPr>
          <w:rFonts w:cs="KFGQPC Uthmanic Script HAFS"/>
          <w:color w:val="000000"/>
          <w:szCs w:val="24"/>
          <w:shd w:val="clear" w:color="auto" w:fill="FFFFFF"/>
          <w:rtl/>
          <w:lang w:bidi="ar-EG"/>
        </w:rPr>
        <w:t xml:space="preserve"> </w:t>
      </w:r>
      <w:proofErr w:type="spellStart"/>
      <w:r>
        <w:rPr>
          <w:rFonts w:cs="KFGQPC Uthmanic Script HAFS"/>
          <w:color w:val="000000"/>
          <w:szCs w:val="24"/>
          <w:shd w:val="clear" w:color="auto" w:fill="FFFFFF"/>
          <w:rtl/>
          <w:lang w:bidi="ar-EG"/>
        </w:rPr>
        <w:t>أَنزَلۡنَٰهُ</w:t>
      </w:r>
      <w:proofErr w:type="spellEnd"/>
      <w:r>
        <w:rPr>
          <w:rFonts w:cs="KFGQPC Uthmanic Script HAFS"/>
          <w:color w:val="000000"/>
          <w:szCs w:val="24"/>
          <w:shd w:val="clear" w:color="auto" w:fill="FFFFFF"/>
          <w:rtl/>
          <w:lang w:bidi="ar-EG"/>
        </w:rPr>
        <w:t xml:space="preserve"> </w:t>
      </w:r>
      <w:proofErr w:type="spellStart"/>
      <w:r>
        <w:rPr>
          <w:rFonts w:cs="KFGQPC Uthmanic Script HAFS"/>
          <w:color w:val="000000"/>
          <w:szCs w:val="24"/>
          <w:shd w:val="clear" w:color="auto" w:fill="FFFFFF"/>
          <w:rtl/>
          <w:lang w:bidi="ar-EG"/>
        </w:rPr>
        <w:t>إِلَيۡكَ</w:t>
      </w:r>
      <w:proofErr w:type="spellEnd"/>
      <w:r>
        <w:rPr>
          <w:rFonts w:cs="KFGQPC Uthmanic Script HAFS"/>
          <w:color w:val="000000"/>
          <w:szCs w:val="24"/>
          <w:shd w:val="clear" w:color="auto" w:fill="FFFFFF"/>
          <w:rtl/>
          <w:lang w:bidi="ar-EG"/>
        </w:rPr>
        <w:t xml:space="preserve"> </w:t>
      </w:r>
      <w:proofErr w:type="spellStart"/>
      <w:r>
        <w:rPr>
          <w:rFonts w:cs="KFGQPC Uthmanic Script HAFS"/>
          <w:color w:val="000000"/>
          <w:szCs w:val="24"/>
          <w:shd w:val="clear" w:color="auto" w:fill="FFFFFF"/>
          <w:rtl/>
          <w:lang w:bidi="ar-EG"/>
        </w:rPr>
        <w:t>مُبَٰرَك</w:t>
      </w:r>
      <w:proofErr w:type="spellEnd"/>
      <w:r>
        <w:rPr>
          <w:rFonts w:cs="KFGQPC Uthmanic Script HAFS"/>
          <w:color w:val="000000"/>
          <w:szCs w:val="24"/>
          <w:shd w:val="clear" w:color="auto" w:fill="FFFFFF"/>
          <w:rtl/>
          <w:lang w:bidi="ar-EG"/>
        </w:rPr>
        <w:t xml:space="preserve">ٞ </w:t>
      </w:r>
      <w:proofErr w:type="spellStart"/>
      <w:r>
        <w:rPr>
          <w:rFonts w:cs="KFGQPC Uthmanic Script HAFS"/>
          <w:color w:val="000000"/>
          <w:szCs w:val="24"/>
          <w:shd w:val="clear" w:color="auto" w:fill="FFFFFF"/>
          <w:rtl/>
          <w:lang w:bidi="ar-EG"/>
        </w:rPr>
        <w:t>لِّيَدَّبَّرُوٓاْ</w:t>
      </w:r>
      <w:proofErr w:type="spellEnd"/>
      <w:r>
        <w:rPr>
          <w:rFonts w:cs="KFGQPC Uthmanic Script HAFS"/>
          <w:color w:val="000000"/>
          <w:szCs w:val="24"/>
          <w:shd w:val="clear" w:color="auto" w:fill="FFFFFF"/>
          <w:rtl/>
          <w:lang w:bidi="ar-EG"/>
        </w:rPr>
        <w:t xml:space="preserve"> </w:t>
      </w:r>
      <w:proofErr w:type="spellStart"/>
      <w:r>
        <w:rPr>
          <w:rFonts w:cs="KFGQPC Uthmanic Script HAFS"/>
          <w:color w:val="000000"/>
          <w:szCs w:val="24"/>
          <w:shd w:val="clear" w:color="auto" w:fill="FFFFFF"/>
          <w:rtl/>
          <w:lang w:bidi="ar-EG"/>
        </w:rPr>
        <w:t>ءَايَٰتِهِ</w:t>
      </w:r>
      <w:r>
        <w:rPr>
          <w:rFonts w:cs="KFGQPC Uthmanic Script HAFS" w:hint="cs"/>
          <w:color w:val="000000"/>
          <w:szCs w:val="24"/>
          <w:shd w:val="clear" w:color="auto" w:fill="FFFFFF"/>
          <w:rtl/>
          <w:lang w:bidi="ar-EG"/>
        </w:rPr>
        <w:t>ۦ</w:t>
      </w:r>
      <w:proofErr w:type="spellEnd"/>
      <w:r>
        <w:rPr>
          <w:rFonts w:cs="KFGQPC Uthmanic Script HAFS"/>
          <w:color w:val="000000"/>
          <w:szCs w:val="24"/>
          <w:shd w:val="clear" w:color="auto" w:fill="FFFFFF"/>
          <w:rtl/>
          <w:lang w:bidi="ar-EG"/>
        </w:rPr>
        <w:t xml:space="preserve"> وَلِيَتَذَكَّرَ أُوْلُواْ </w:t>
      </w:r>
      <w:r>
        <w:rPr>
          <w:rFonts w:cs="KFGQPC Uthmanic Script HAFS" w:hint="cs"/>
          <w:color w:val="000000"/>
          <w:szCs w:val="24"/>
          <w:shd w:val="clear" w:color="auto" w:fill="FFFFFF"/>
          <w:rtl/>
          <w:lang w:bidi="ar-EG"/>
        </w:rPr>
        <w:t>ٱ</w:t>
      </w:r>
      <w:r>
        <w:rPr>
          <w:rFonts w:cs="KFGQPC Uthmanic Script HAFS" w:hint="eastAsia"/>
          <w:color w:val="000000"/>
          <w:szCs w:val="24"/>
          <w:shd w:val="clear" w:color="auto" w:fill="FFFFFF"/>
          <w:rtl/>
          <w:lang w:bidi="ar-EG"/>
        </w:rPr>
        <w:t>لۡأَلۡبَٰبِ</w:t>
      </w:r>
      <w:r>
        <w:rPr>
          <w:rFonts w:cs="KFGQPC Uthmanic Script HAFS"/>
          <w:color w:val="000000"/>
          <w:szCs w:val="24"/>
          <w:shd w:val="clear" w:color="auto" w:fill="FFFFFF"/>
          <w:rtl/>
          <w:lang w:bidi="ar-EG"/>
        </w:rPr>
        <w:t>٢٩</w:t>
      </w:r>
      <w:r>
        <w:rPr>
          <w:rFonts w:cs="Traditional Arabic"/>
          <w:color w:val="000000"/>
          <w:szCs w:val="24"/>
          <w:shd w:val="clear" w:color="auto" w:fill="FFFFFF"/>
          <w:rtl/>
          <w:lang w:bidi="ar-EG"/>
        </w:rPr>
        <w:t>﴾</w:t>
      </w:r>
      <w:r>
        <w:rPr>
          <w:rFonts w:cs="KFGQPC Uthmanic Script HAFS"/>
          <w:color w:val="000000"/>
          <w:szCs w:val="24"/>
          <w:shd w:val="clear" w:color="auto" w:fill="FFFFFF"/>
          <w:rtl/>
          <w:lang w:bidi="ar-EG"/>
        </w:rPr>
        <w:t xml:space="preserve"> </w:t>
      </w:r>
      <w:r>
        <w:rPr>
          <w:color w:val="000000"/>
          <w:szCs w:val="28"/>
          <w:shd w:val="clear" w:color="auto" w:fill="FFFFFF"/>
          <w:rtl/>
          <w:lang w:bidi="ar-EG"/>
        </w:rPr>
        <w:t>[ص: 29]</w:t>
      </w:r>
      <w:r>
        <w:rPr>
          <w:rFonts w:hint="cs"/>
          <w:color w:val="000000"/>
          <w:sz w:val="36"/>
          <w:rtl/>
          <w:lang w:bidi="ar-EG"/>
        </w:rPr>
        <w:t>.</w:t>
      </w:r>
    </w:p>
    <w:p w:rsidR="004D4586" w:rsidRPr="00F1764E" w:rsidRDefault="004D4586" w:rsidP="00FE6CB4">
      <w:pPr>
        <w:spacing w:line="240" w:lineRule="auto"/>
        <w:jc w:val="lowKashida"/>
        <w:rPr>
          <w:b/>
          <w:bCs/>
          <w:color w:val="000000"/>
          <w:sz w:val="36"/>
          <w:rtl/>
          <w:lang w:bidi="ar-EG"/>
        </w:rPr>
      </w:pPr>
      <w:r w:rsidRPr="00F1764E">
        <w:rPr>
          <w:rFonts w:hint="cs"/>
          <w:b/>
          <w:bCs/>
          <w:color w:val="000000"/>
          <w:sz w:val="36"/>
          <w:rtl/>
          <w:lang w:bidi="ar-EG"/>
        </w:rPr>
        <w:lastRenderedPageBreak/>
        <w:t>والتدبر آلة تعين المسلم على فهم كتاب الله سبحانه.</w:t>
      </w:r>
    </w:p>
    <w:p w:rsidR="0053035F" w:rsidRPr="0053035F" w:rsidRDefault="00587E26" w:rsidP="00FE6CB4">
      <w:pPr>
        <w:jc w:val="lowKashida"/>
        <w:rPr>
          <w:rtl/>
          <w:lang w:bidi="ar-EG"/>
        </w:rPr>
      </w:pPr>
      <w:r>
        <w:rPr>
          <w:rFonts w:hint="cs"/>
          <w:rtl/>
          <w:lang w:bidi="ar-EG"/>
        </w:rPr>
        <w:t>ولكن: ينبغي أن يُعلم أن التدبر ل</w:t>
      </w:r>
      <w:r w:rsidR="0053035F" w:rsidRPr="0053035F">
        <w:rPr>
          <w:rFonts w:hint="cs"/>
          <w:rtl/>
          <w:lang w:bidi="ar-EG"/>
        </w:rPr>
        <w:t>لقرآن على درجات ومراتب، فبحسب ما يؤتيه الله للإنسان من علوم و</w:t>
      </w:r>
      <w:r w:rsidR="004D6FF4">
        <w:rPr>
          <w:rFonts w:hint="cs"/>
          <w:rtl/>
          <w:lang w:bidi="ar-EG"/>
        </w:rPr>
        <w:t>معارف = تكون استفادته من القرآن</w:t>
      </w:r>
      <w:r w:rsidR="0053035F" w:rsidRPr="0053035F">
        <w:rPr>
          <w:rFonts w:hint="cs"/>
          <w:rtl/>
          <w:lang w:bidi="ar-EG"/>
        </w:rPr>
        <w:t>.</w:t>
      </w:r>
    </w:p>
    <w:p w:rsidR="0053035F" w:rsidRPr="0053035F" w:rsidRDefault="0053035F" w:rsidP="00FE6CB4">
      <w:pPr>
        <w:jc w:val="lowKashida"/>
        <w:rPr>
          <w:rtl/>
          <w:lang w:bidi="ar-EG"/>
        </w:rPr>
      </w:pPr>
      <w:r w:rsidRPr="0053035F">
        <w:rPr>
          <w:rFonts w:hint="cs"/>
          <w:rtl/>
          <w:lang w:bidi="ar-EG"/>
        </w:rPr>
        <w:t>قال ابن القيم: ((</w:t>
      </w:r>
      <w:r w:rsidRPr="0053035F">
        <w:rPr>
          <w:rtl/>
          <w:lang w:bidi="ar-EG"/>
        </w:rPr>
        <w:t>والمقصود تفاوت الناس في مراتب الفهم في النصوص، وأن منهم من يفهم من الآية حكمًا أو حكمين، ومنهم من يفهم منها عشرة أحكام أو أكثر من ذلك، ومنهم من يقتصر فهمُه على مجرد اللفظ دون سياقه ودون إيمائِه وإشارته وتنبيهِه</w:t>
      </w:r>
      <w:r w:rsidRPr="0053035F">
        <w:rPr>
          <w:rFonts w:hint="cs"/>
          <w:rtl/>
          <w:lang w:bidi="ar-EG"/>
        </w:rPr>
        <w:t xml:space="preserve"> </w:t>
      </w:r>
      <w:r w:rsidRPr="0053035F">
        <w:rPr>
          <w:rtl/>
          <w:lang w:bidi="ar-EG"/>
        </w:rPr>
        <w:t>واعتباره</w:t>
      </w:r>
      <w:r w:rsidRPr="0053035F">
        <w:rPr>
          <w:rFonts w:hint="cs"/>
          <w:rtl/>
          <w:lang w:bidi="ar-EG"/>
        </w:rPr>
        <w:t xml:space="preserve"> .</w:t>
      </w:r>
    </w:p>
    <w:p w:rsidR="0053035F" w:rsidRPr="0053035F" w:rsidRDefault="0053035F" w:rsidP="00FE6CB4">
      <w:pPr>
        <w:jc w:val="lowKashida"/>
        <w:rPr>
          <w:rtl/>
          <w:lang w:bidi="ar-EG"/>
        </w:rPr>
      </w:pPr>
      <w:r w:rsidRPr="0053035F">
        <w:rPr>
          <w:rtl/>
          <w:lang w:bidi="ar-EG"/>
        </w:rPr>
        <w:t>وأخص من هذا وألطف ضمه إلى نص آخر متعلق به فيفهم من اقترانه به قدرًا زائدًا على ذلك اللفظ بمفرده، وهذا باب عجيب من فهم القرآن لا يَنْتبه له إلا النادر من أهل العلم، فإن الذهن قد لا يشعر بارتباط هذا بهذا وتعلقه به</w:t>
      </w:r>
      <w:r w:rsidRPr="0053035F">
        <w:rPr>
          <w:rFonts w:hint="cs"/>
          <w:rtl/>
          <w:lang w:bidi="ar-EG"/>
        </w:rPr>
        <w:t>)</w:t>
      </w:r>
      <w:r w:rsidR="00587E26">
        <w:rPr>
          <w:rFonts w:hint="cs"/>
          <w:rtl/>
          <w:lang w:bidi="ar-EG"/>
        </w:rPr>
        <w:t>)</w:t>
      </w:r>
      <w:r w:rsidR="00587E26" w:rsidRPr="00587E26">
        <w:rPr>
          <w:rFonts w:hint="cs"/>
          <w:vertAlign w:val="superscript"/>
          <w:rtl/>
          <w:lang w:bidi="ar-EG"/>
        </w:rPr>
        <w:t>(</w:t>
      </w:r>
      <w:r w:rsidR="00587E26" w:rsidRPr="00587E26">
        <w:rPr>
          <w:rStyle w:val="a4"/>
          <w:rtl/>
          <w:lang w:bidi="ar-EG"/>
        </w:rPr>
        <w:footnoteReference w:id="2"/>
      </w:r>
      <w:r w:rsidR="00587E26" w:rsidRPr="00587E26">
        <w:rPr>
          <w:rFonts w:hint="cs"/>
          <w:vertAlign w:val="superscript"/>
          <w:rtl/>
          <w:lang w:bidi="ar-EG"/>
        </w:rPr>
        <w:t>)</w:t>
      </w:r>
      <w:r w:rsidR="00587E26">
        <w:rPr>
          <w:rFonts w:hint="cs"/>
          <w:rtl/>
          <w:lang w:bidi="ar-EG"/>
        </w:rPr>
        <w:t>.</w:t>
      </w:r>
      <w:r w:rsidRPr="0053035F">
        <w:rPr>
          <w:rFonts w:hint="cs"/>
          <w:rtl/>
          <w:lang w:bidi="ar-EG"/>
        </w:rPr>
        <w:t>)</w:t>
      </w:r>
      <w:r w:rsidRPr="0053035F">
        <w:rPr>
          <w:rFonts w:hint="cs"/>
          <w:vertAlign w:val="superscript"/>
          <w:rtl/>
          <w:lang w:bidi="ar-EG"/>
        </w:rPr>
        <w:t>(</w:t>
      </w:r>
      <w:r w:rsidRPr="0053035F">
        <w:rPr>
          <w:vertAlign w:val="superscript"/>
          <w:rtl/>
          <w:lang w:bidi="ar-EG"/>
        </w:rPr>
        <w:footnoteReference w:id="3"/>
      </w:r>
      <w:r w:rsidRPr="0053035F">
        <w:rPr>
          <w:rFonts w:hint="cs"/>
          <w:vertAlign w:val="superscript"/>
          <w:rtl/>
          <w:lang w:bidi="ar-EG"/>
        </w:rPr>
        <w:t>)</w:t>
      </w:r>
      <w:r w:rsidRPr="0053035F">
        <w:rPr>
          <w:rtl/>
          <w:lang w:bidi="ar-EG"/>
        </w:rPr>
        <w:t>.</w:t>
      </w:r>
    </w:p>
    <w:p w:rsidR="00587E26" w:rsidRDefault="00587E26" w:rsidP="00FE6CB4">
      <w:pPr>
        <w:jc w:val="lowKashida"/>
        <w:rPr>
          <w:rtl/>
          <w:lang w:bidi="ar-EG"/>
        </w:rPr>
      </w:pPr>
      <w:r>
        <w:rPr>
          <w:rFonts w:hint="cs"/>
          <w:rtl/>
          <w:lang w:bidi="ar-EG"/>
        </w:rPr>
        <w:t>وبناءً على ذلك، (</w:t>
      </w:r>
      <w:r w:rsidR="0053035F" w:rsidRPr="0053035F">
        <w:rPr>
          <w:rFonts w:hint="cs"/>
          <w:rtl/>
          <w:lang w:bidi="ar-EG"/>
        </w:rPr>
        <w:t>فإن من الشطط أن تتوجه الأذهان عند الحديث عن التدبر إلى استخراج المعاني واللطائف والنكات الدقيقة التي لم نسبق إليها!! فإن ذلك لا يصلح إلا للعلماء، لكنَّ المؤمن يتدبر ليرقق قلبه، ويتعرف على مواطن العبر، ويعرض نفسه على ما ذكره الله في القرآن من أوصاف المؤمنين، ويحذر من الاتصاف بصفات غيرهم، إلى غير ذلك مما ينتفع به، ويمكن حصوله لكل من تدبر كتاب الله تعالى</w:t>
      </w:r>
      <w:r>
        <w:rPr>
          <w:rFonts w:hint="cs"/>
          <w:rtl/>
          <w:lang w:bidi="ar-EG"/>
        </w:rPr>
        <w:t>)</w:t>
      </w:r>
      <w:r w:rsidRPr="00587E26">
        <w:rPr>
          <w:rFonts w:hint="cs"/>
          <w:vertAlign w:val="superscript"/>
          <w:rtl/>
          <w:lang w:bidi="ar-EG"/>
        </w:rPr>
        <w:t>(</w:t>
      </w:r>
      <w:r w:rsidRPr="00587E26">
        <w:rPr>
          <w:rStyle w:val="a4"/>
          <w:rtl/>
          <w:lang w:bidi="ar-EG"/>
        </w:rPr>
        <w:footnoteReference w:id="4"/>
      </w:r>
      <w:r w:rsidRPr="00587E26">
        <w:rPr>
          <w:rFonts w:hint="cs"/>
          <w:vertAlign w:val="superscript"/>
          <w:rtl/>
          <w:lang w:bidi="ar-EG"/>
        </w:rPr>
        <w:t>)</w:t>
      </w:r>
      <w:r>
        <w:rPr>
          <w:rFonts w:hint="cs"/>
          <w:rtl/>
          <w:lang w:bidi="ar-EG"/>
        </w:rPr>
        <w:t>.</w:t>
      </w:r>
    </w:p>
    <w:p w:rsidR="00590784" w:rsidRDefault="0053035F" w:rsidP="004B7ADE">
      <w:pPr>
        <w:jc w:val="lowKashida"/>
        <w:rPr>
          <w:rtl/>
          <w:lang w:bidi="ar-EG"/>
        </w:rPr>
      </w:pPr>
      <w:r w:rsidRPr="0053035F">
        <w:rPr>
          <w:rFonts w:hint="cs"/>
          <w:rtl/>
          <w:lang w:bidi="ar-EG"/>
        </w:rPr>
        <w:lastRenderedPageBreak/>
        <w:t>إن</w:t>
      </w:r>
      <w:r w:rsidRPr="0053035F">
        <w:rPr>
          <w:rtl/>
        </w:rPr>
        <w:t xml:space="preserve"> الله حين شرع التدبر للناس لم يشرع لهم أن يتجرؤوا على كتابه، بل هذا أمر لهم بتحصيل الآلة المعينة على </w:t>
      </w:r>
      <w:r w:rsidRPr="0053035F">
        <w:rPr>
          <w:rFonts w:hint="cs"/>
          <w:rtl/>
        </w:rPr>
        <w:t>هذا ال</w:t>
      </w:r>
      <w:r w:rsidR="00587E26">
        <w:rPr>
          <w:rtl/>
        </w:rPr>
        <w:t>تدبر</w:t>
      </w:r>
      <w:r w:rsidRPr="0053035F">
        <w:rPr>
          <w:rFonts w:hint="cs"/>
          <w:rtl/>
        </w:rPr>
        <w:t>.</w:t>
      </w:r>
    </w:p>
    <w:p w:rsidR="004D4586" w:rsidRDefault="004D4586" w:rsidP="004B7ADE">
      <w:pPr>
        <w:jc w:val="lowKashida"/>
        <w:rPr>
          <w:rtl/>
          <w:lang w:bidi="ar-EG"/>
        </w:rPr>
      </w:pPr>
      <w:r>
        <w:rPr>
          <w:rFonts w:hint="cs"/>
          <w:rtl/>
          <w:lang w:bidi="ar-EG"/>
        </w:rPr>
        <w:t>فاعلم أن القرآن منهل يرده الناس، وكلٌ يأخذ منه بحسب ما معه، فلا تستعجل في قطف ثمار القرآن، بل اصبر على نفسك، وعد إليه مرة بعد أخرى، وتأمَّل فهم الأكابر من الصحابة والتابعين وأئمة الأمة له، فإنه خير معين لك أن تفجِّر حقائق الوحي، واعلم أنَّك ستظل طالبًا بين يدي هذا الكتاب إلى نهاية عمرك.</w:t>
      </w:r>
    </w:p>
    <w:p w:rsidR="004D4586" w:rsidRDefault="004D4586" w:rsidP="004B7ADE">
      <w:pPr>
        <w:jc w:val="lowKashida"/>
        <w:rPr>
          <w:rtl/>
          <w:lang w:bidi="ar-EG"/>
        </w:rPr>
      </w:pPr>
      <w:r>
        <w:rPr>
          <w:rFonts w:hint="cs"/>
          <w:rtl/>
          <w:lang w:bidi="ar-EG"/>
        </w:rPr>
        <w:t>ومما يعين على الارتباط بالقرآن في شهر رمضان، الاستعانة بمشروع قرآني رمضاني، يمكن استصحابه بعد رمضان.</w:t>
      </w:r>
    </w:p>
    <w:p w:rsidR="004D4586" w:rsidRDefault="004D4586" w:rsidP="004B7ADE">
      <w:pPr>
        <w:jc w:val="lowKashida"/>
        <w:rPr>
          <w:rtl/>
          <w:lang w:bidi="ar-EG"/>
        </w:rPr>
      </w:pPr>
      <w:r>
        <w:rPr>
          <w:rFonts w:hint="cs"/>
          <w:rtl/>
          <w:lang w:bidi="ar-EG"/>
        </w:rPr>
        <w:t>وسأعرض بعض تلك المشاريع في السطور التالية.</w:t>
      </w:r>
    </w:p>
    <w:p w:rsidR="00590784" w:rsidRDefault="00590784" w:rsidP="00F1764E">
      <w:pPr>
        <w:jc w:val="center"/>
        <w:rPr>
          <w:rtl/>
        </w:rPr>
      </w:pPr>
      <w:r>
        <w:rPr>
          <w:rFonts w:hint="cs"/>
          <w:rtl/>
        </w:rPr>
        <w:t>(3)</w:t>
      </w:r>
    </w:p>
    <w:p w:rsidR="00590784" w:rsidRDefault="00590784" w:rsidP="00FE6CB4">
      <w:pPr>
        <w:jc w:val="lowKashida"/>
        <w:rPr>
          <w:rtl/>
        </w:rPr>
      </w:pPr>
      <w:r>
        <w:rPr>
          <w:rFonts w:hint="cs"/>
          <w:rtl/>
        </w:rPr>
        <w:t>كثيرة هي المشاريع القرآنية الرمضانية، وصاحب اله</w:t>
      </w:r>
      <w:r w:rsidR="004D4586">
        <w:rPr>
          <w:rFonts w:hint="cs"/>
          <w:rtl/>
        </w:rPr>
        <w:t>َ</w:t>
      </w:r>
      <w:r>
        <w:rPr>
          <w:rFonts w:hint="cs"/>
          <w:rtl/>
        </w:rPr>
        <w:t>م</w:t>
      </w:r>
      <w:r w:rsidR="004D4586">
        <w:rPr>
          <w:rFonts w:hint="cs"/>
          <w:rtl/>
        </w:rPr>
        <w:t>ِّ</w:t>
      </w:r>
      <w:r>
        <w:rPr>
          <w:rFonts w:hint="cs"/>
          <w:rtl/>
        </w:rPr>
        <w:t xml:space="preserve"> ي</w:t>
      </w:r>
      <w:r w:rsidR="00A77F51">
        <w:rPr>
          <w:rFonts w:hint="cs"/>
          <w:rtl/>
        </w:rPr>
        <w:t>َ</w:t>
      </w:r>
      <w:r>
        <w:rPr>
          <w:rFonts w:hint="cs"/>
          <w:rtl/>
        </w:rPr>
        <w:t>ج</w:t>
      </w:r>
      <w:r w:rsidR="00A77F51">
        <w:rPr>
          <w:rFonts w:hint="cs"/>
          <w:rtl/>
        </w:rPr>
        <w:t>ِ</w:t>
      </w:r>
      <w:r>
        <w:rPr>
          <w:rFonts w:hint="cs"/>
          <w:rtl/>
        </w:rPr>
        <w:t xml:space="preserve">د لنفسه من المشاريع ما يستغني به عن تلكم الأفكار التي </w:t>
      </w:r>
      <w:r w:rsidR="0053035F">
        <w:rPr>
          <w:rFonts w:hint="cs"/>
          <w:rtl/>
        </w:rPr>
        <w:t>يتلقفها من هنا أو هناك.</w:t>
      </w:r>
    </w:p>
    <w:p w:rsidR="0053035F" w:rsidRDefault="0053035F" w:rsidP="00FE6CB4">
      <w:pPr>
        <w:jc w:val="lowKashida"/>
        <w:rPr>
          <w:rtl/>
        </w:rPr>
      </w:pPr>
      <w:r>
        <w:rPr>
          <w:rFonts w:hint="cs"/>
          <w:rtl/>
        </w:rPr>
        <w:t>غير أني أنبهك على ب</w:t>
      </w:r>
      <w:r w:rsidR="00A77F51">
        <w:rPr>
          <w:rFonts w:hint="cs"/>
          <w:rtl/>
        </w:rPr>
        <w:t>عض المشاريع التي يمكن أن</w:t>
      </w:r>
      <w:r>
        <w:rPr>
          <w:rFonts w:hint="cs"/>
          <w:rtl/>
        </w:rPr>
        <w:t xml:space="preserve"> يجد فيها مريدٌ بُغيته.</w:t>
      </w:r>
    </w:p>
    <w:p w:rsidR="00EE4848" w:rsidRPr="003C6E2F" w:rsidRDefault="00A633A7" w:rsidP="00FE6CB4">
      <w:pPr>
        <w:jc w:val="lowKashida"/>
        <w:rPr>
          <w:b/>
          <w:bCs/>
          <w:rtl/>
        </w:rPr>
      </w:pPr>
      <w:r>
        <w:rPr>
          <w:rFonts w:hint="cs"/>
          <w:b/>
          <w:bCs/>
          <w:rtl/>
        </w:rPr>
        <w:t xml:space="preserve">1- </w:t>
      </w:r>
      <w:r w:rsidR="00FE6CB4" w:rsidRPr="003C6E2F">
        <w:rPr>
          <w:rFonts w:hint="cs"/>
          <w:b/>
          <w:bCs/>
          <w:rtl/>
        </w:rPr>
        <w:t xml:space="preserve">ومن المشاريع: </w:t>
      </w:r>
      <w:r w:rsidR="0053035F" w:rsidRPr="003C6E2F">
        <w:rPr>
          <w:rFonts w:hint="cs"/>
          <w:b/>
          <w:bCs/>
          <w:rtl/>
        </w:rPr>
        <w:t>(مشروع المضغ)</w:t>
      </w:r>
      <w:r w:rsidR="00FE6CB4" w:rsidRPr="003C6E2F">
        <w:rPr>
          <w:rFonts w:hint="cs"/>
          <w:b/>
          <w:bCs/>
          <w:rtl/>
        </w:rPr>
        <w:t>.</w:t>
      </w:r>
    </w:p>
    <w:p w:rsidR="00EE4848" w:rsidRDefault="004D4586" w:rsidP="00FE6CB4">
      <w:pPr>
        <w:jc w:val="lowKashida"/>
        <w:rPr>
          <w:rtl/>
        </w:rPr>
      </w:pPr>
      <w:r>
        <w:rPr>
          <w:rFonts w:hint="cs"/>
          <w:rtl/>
        </w:rPr>
        <w:t xml:space="preserve">قال بشر بن السري: </w:t>
      </w:r>
      <w:r w:rsidR="00EE4848">
        <w:rPr>
          <w:rFonts w:hint="cs"/>
          <w:rtl/>
        </w:rPr>
        <w:t>«</w:t>
      </w:r>
      <w:r w:rsidR="00EE4848">
        <w:rPr>
          <w:rtl/>
        </w:rPr>
        <w:t>إنما الآية مثل التمرة كلما مضغتها استخرجت حلاوتها</w:t>
      </w:r>
      <w:r w:rsidR="00EE4848">
        <w:rPr>
          <w:rFonts w:hint="cs"/>
          <w:rtl/>
        </w:rPr>
        <w:t>»</w:t>
      </w:r>
      <w:r w:rsidR="00EE4848" w:rsidRPr="00EE4848">
        <w:rPr>
          <w:rFonts w:hint="cs"/>
          <w:vertAlign w:val="superscript"/>
          <w:rtl/>
          <w:lang w:bidi="ar-EG"/>
        </w:rPr>
        <w:t>(</w:t>
      </w:r>
      <w:r w:rsidR="00EE4848" w:rsidRPr="00EE4848">
        <w:rPr>
          <w:rStyle w:val="a4"/>
          <w:rtl/>
          <w:lang w:bidi="ar-EG"/>
        </w:rPr>
        <w:footnoteReference w:id="5"/>
      </w:r>
      <w:r w:rsidR="00EE4848" w:rsidRPr="00EE4848">
        <w:rPr>
          <w:rFonts w:hint="cs"/>
          <w:vertAlign w:val="superscript"/>
          <w:rtl/>
          <w:lang w:bidi="ar-EG"/>
        </w:rPr>
        <w:t>)</w:t>
      </w:r>
      <w:r w:rsidR="00EE4848">
        <w:rPr>
          <w:rFonts w:hint="cs"/>
          <w:rtl/>
        </w:rPr>
        <w:t>.</w:t>
      </w:r>
    </w:p>
    <w:p w:rsidR="00E92A3D" w:rsidRDefault="00E92A3D" w:rsidP="00FE6CB4">
      <w:pPr>
        <w:jc w:val="lowKashida"/>
        <w:rPr>
          <w:rtl/>
        </w:rPr>
      </w:pPr>
      <w:r>
        <w:rPr>
          <w:rtl/>
        </w:rPr>
        <w:lastRenderedPageBreak/>
        <w:t>إن القرآن كالتمرة كلما زدتها مضغ</w:t>
      </w:r>
      <w:r w:rsidR="003C6E2F">
        <w:rPr>
          <w:rFonts w:hint="cs"/>
          <w:rtl/>
        </w:rPr>
        <w:t>ً</w:t>
      </w:r>
      <w:r>
        <w:rPr>
          <w:rtl/>
        </w:rPr>
        <w:t>ا أعطتك حلاوة، والقرآن يحلو كلما كررته، ولذا ينبغي عليك أن تزيد تكراره، فإن عجائبه ل</w:t>
      </w:r>
      <w:r w:rsidR="0053035F">
        <w:rPr>
          <w:rtl/>
        </w:rPr>
        <w:t>ا تنقضي، ولا يخلق على كثرة الرد</w:t>
      </w:r>
      <w:r>
        <w:rPr>
          <w:rtl/>
        </w:rPr>
        <w:t>.</w:t>
      </w:r>
    </w:p>
    <w:p w:rsidR="00B573F8" w:rsidRDefault="006C25F3" w:rsidP="004B7ADE">
      <w:pPr>
        <w:jc w:val="lowKashida"/>
        <w:rPr>
          <w:rtl/>
        </w:rPr>
      </w:pPr>
      <w:r>
        <w:rPr>
          <w:rFonts w:hint="cs"/>
          <w:rtl/>
        </w:rPr>
        <w:t>جرِّب أن</w:t>
      </w:r>
      <w:r w:rsidR="00FE6CB4">
        <w:rPr>
          <w:rFonts w:hint="cs"/>
          <w:rtl/>
        </w:rPr>
        <w:t xml:space="preserve"> تأخذ آية من كتاب الله، أو سورة، وقلب هذه السورة، تعرَّف على معناها العام، ثم صل</w:t>
      </w:r>
      <w:r w:rsidR="004D4586">
        <w:rPr>
          <w:rFonts w:hint="cs"/>
          <w:rtl/>
        </w:rPr>
        <w:t>ِّ</w:t>
      </w:r>
      <w:r w:rsidR="00FE6CB4">
        <w:rPr>
          <w:rFonts w:hint="cs"/>
          <w:rtl/>
        </w:rPr>
        <w:t xml:space="preserve"> بها، وتوسع فيما أنت بحاجة إلى التوسع فيه</w:t>
      </w:r>
      <w:r w:rsidR="004D4586">
        <w:rPr>
          <w:rFonts w:hint="cs"/>
          <w:rtl/>
        </w:rPr>
        <w:t xml:space="preserve"> من معانيها</w:t>
      </w:r>
      <w:r w:rsidR="00FE6CB4">
        <w:rPr>
          <w:rFonts w:hint="cs"/>
          <w:rtl/>
        </w:rPr>
        <w:t>، ولاحظ المعاني المتكررة في السورة، وكررها مرة أخرى.</w:t>
      </w:r>
    </w:p>
    <w:p w:rsidR="003C6E2F" w:rsidRDefault="003C6E2F" w:rsidP="003C6E2F">
      <w:pPr>
        <w:jc w:val="lowKashida"/>
        <w:rPr>
          <w:rtl/>
        </w:rPr>
      </w:pPr>
      <w:r>
        <w:rPr>
          <w:rFonts w:hint="cs"/>
          <w:rtl/>
        </w:rPr>
        <w:t xml:space="preserve">إن </w:t>
      </w:r>
      <w:r>
        <w:rPr>
          <w:rtl/>
        </w:rPr>
        <w:t xml:space="preserve">القرآن </w:t>
      </w:r>
      <w:r>
        <w:rPr>
          <w:rFonts w:hint="cs"/>
          <w:rtl/>
        </w:rPr>
        <w:t>«</w:t>
      </w:r>
      <w:r>
        <w:rPr>
          <w:rtl/>
        </w:rPr>
        <w:t>لا تزيده تلاوته إلا حلاوة، ولا ترديده إلا محبة، ولا يزال غضًّا طريًّا، وغيره من الكلام، ولو بلغ في الحسن والبلاغة مبلغه</w:t>
      </w:r>
      <w:r>
        <w:rPr>
          <w:rFonts w:hint="cs"/>
          <w:rtl/>
        </w:rPr>
        <w:t>؛</w:t>
      </w:r>
      <w:r>
        <w:rPr>
          <w:rtl/>
        </w:rPr>
        <w:t xml:space="preserve"> يُمل مع الترديد، ويعادى إذا أعيد، لأن إعادة الحديث على القلب أثقل من الحديد</w:t>
      </w:r>
      <w:r>
        <w:rPr>
          <w:rFonts w:hint="cs"/>
          <w:rtl/>
        </w:rPr>
        <w:t>.</w:t>
      </w:r>
    </w:p>
    <w:p w:rsidR="003C6E2F" w:rsidRDefault="003C6E2F" w:rsidP="003C6E2F">
      <w:pPr>
        <w:jc w:val="lowKashida"/>
        <w:rPr>
          <w:rtl/>
        </w:rPr>
      </w:pPr>
      <w:r>
        <w:rPr>
          <w:rtl/>
        </w:rPr>
        <w:t>وكتابنا بحمد الله يُستلذ به في الخلوات، ويُؤنس به في الأزمات</w:t>
      </w:r>
      <w:r>
        <w:rPr>
          <w:rFonts w:hint="cs"/>
          <w:rtl/>
        </w:rPr>
        <w:t>»</w:t>
      </w:r>
      <w:r w:rsidRPr="003C6E2F">
        <w:rPr>
          <w:rFonts w:hint="cs"/>
          <w:vertAlign w:val="superscript"/>
          <w:rtl/>
          <w:lang w:bidi="ar-EG"/>
        </w:rPr>
        <w:t>(</w:t>
      </w:r>
      <w:r w:rsidRPr="003C6E2F">
        <w:rPr>
          <w:rStyle w:val="a4"/>
          <w:rtl/>
          <w:lang w:bidi="ar-EG"/>
        </w:rPr>
        <w:footnoteReference w:id="6"/>
      </w:r>
      <w:r w:rsidRPr="003C6E2F">
        <w:rPr>
          <w:rFonts w:hint="cs"/>
          <w:vertAlign w:val="superscript"/>
          <w:rtl/>
          <w:lang w:bidi="ar-EG"/>
        </w:rPr>
        <w:t>)</w:t>
      </w:r>
      <w:r>
        <w:rPr>
          <w:rFonts w:hint="cs"/>
          <w:rtl/>
        </w:rPr>
        <w:t>.</w:t>
      </w:r>
    </w:p>
    <w:p w:rsidR="00B573F8" w:rsidRPr="004B7ADE" w:rsidRDefault="00A633A7" w:rsidP="00A77F51">
      <w:pPr>
        <w:jc w:val="lowKashida"/>
        <w:rPr>
          <w:b/>
          <w:bCs/>
          <w:rtl/>
        </w:rPr>
      </w:pPr>
      <w:r>
        <w:rPr>
          <w:rFonts w:hint="cs"/>
          <w:b/>
          <w:bCs/>
          <w:rtl/>
        </w:rPr>
        <w:t xml:space="preserve">2- </w:t>
      </w:r>
      <w:r w:rsidR="00A77F51" w:rsidRPr="004B7ADE">
        <w:rPr>
          <w:rFonts w:hint="cs"/>
          <w:b/>
          <w:bCs/>
          <w:rtl/>
        </w:rPr>
        <w:t>ومنها: مشروع</w:t>
      </w:r>
      <w:r w:rsidR="00F73B6D" w:rsidRPr="004B7ADE">
        <w:rPr>
          <w:rFonts w:hint="cs"/>
          <w:b/>
          <w:bCs/>
          <w:rtl/>
        </w:rPr>
        <w:t xml:space="preserve"> </w:t>
      </w:r>
      <w:r w:rsidR="00160B42" w:rsidRPr="004B7ADE">
        <w:rPr>
          <w:rFonts w:hint="cs"/>
          <w:b/>
          <w:bCs/>
          <w:rtl/>
        </w:rPr>
        <w:t>(ختمة موضوعية)</w:t>
      </w:r>
      <w:r w:rsidR="00F73B6D" w:rsidRPr="004B7ADE">
        <w:rPr>
          <w:rFonts w:hint="cs"/>
          <w:b/>
          <w:bCs/>
          <w:rtl/>
        </w:rPr>
        <w:t>.</w:t>
      </w:r>
    </w:p>
    <w:p w:rsidR="003C6E2F" w:rsidRDefault="003C6E2F" w:rsidP="003C6E2F">
      <w:pPr>
        <w:jc w:val="lowKashida"/>
        <w:rPr>
          <w:rtl/>
        </w:rPr>
      </w:pPr>
      <w:r>
        <w:rPr>
          <w:rFonts w:hint="cs"/>
          <w:rtl/>
        </w:rPr>
        <w:t>خذ موضوعًا وتتبعه في القرآن، لاحظ - مثلًا - كيف تحدث القرآن عن الدنيا، وكيف تعرض القرآن لحل الإشكالية في الموازنة بين الدنيا والدين.</w:t>
      </w:r>
    </w:p>
    <w:p w:rsidR="003C6E2F" w:rsidRPr="003C6E2F" w:rsidRDefault="003C6E2F" w:rsidP="003C6E2F">
      <w:pPr>
        <w:spacing w:line="240" w:lineRule="auto"/>
        <w:jc w:val="both"/>
        <w:rPr>
          <w:color w:val="000000"/>
          <w:sz w:val="36"/>
          <w:rtl/>
        </w:rPr>
      </w:pPr>
      <w:r>
        <w:rPr>
          <w:rFonts w:hint="cs"/>
          <w:rtl/>
        </w:rPr>
        <w:t xml:space="preserve">في الأزمات التي </w:t>
      </w:r>
      <w:proofErr w:type="spellStart"/>
      <w:r>
        <w:rPr>
          <w:rFonts w:hint="cs"/>
          <w:rtl/>
        </w:rPr>
        <w:t>يحياها</w:t>
      </w:r>
      <w:proofErr w:type="spellEnd"/>
      <w:r>
        <w:rPr>
          <w:rFonts w:hint="cs"/>
          <w:rtl/>
        </w:rPr>
        <w:t xml:space="preserve"> الناس، تأمل كيف عالج القرآن المجيد هلع الناس، وجزعهم، </w:t>
      </w:r>
      <w:r>
        <w:rPr>
          <w:rFonts w:cs="Traditional Arabic"/>
          <w:color w:val="000000"/>
          <w:szCs w:val="24"/>
          <w:shd w:val="clear" w:color="auto" w:fill="FFFFFF"/>
          <w:rtl/>
        </w:rPr>
        <w:t>﴿</w:t>
      </w:r>
      <w:r>
        <w:rPr>
          <w:rFonts w:cs="KFGQPC Uthmanic Script HAFS"/>
          <w:color w:val="000000"/>
          <w:szCs w:val="24"/>
          <w:shd w:val="clear" w:color="auto" w:fill="FFFFFF"/>
          <w:rtl/>
        </w:rPr>
        <w:t xml:space="preserve">قُل لَّن يَنفَعَكُمُ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لۡفِرَارُ</w:t>
      </w:r>
      <w:proofErr w:type="spellEnd"/>
      <w:r>
        <w:rPr>
          <w:rFonts w:cs="KFGQPC Uthmanic Script HAFS"/>
          <w:color w:val="000000"/>
          <w:szCs w:val="24"/>
          <w:shd w:val="clear" w:color="auto" w:fill="FFFFFF"/>
          <w:rtl/>
        </w:rPr>
        <w:t xml:space="preserve"> إِن </w:t>
      </w:r>
      <w:proofErr w:type="spellStart"/>
      <w:r>
        <w:rPr>
          <w:rFonts w:cs="KFGQPC Uthmanic Script HAFS"/>
          <w:color w:val="000000"/>
          <w:szCs w:val="24"/>
          <w:shd w:val="clear" w:color="auto" w:fill="FFFFFF"/>
          <w:rtl/>
        </w:rPr>
        <w:t>فَرَرۡتُم</w:t>
      </w:r>
      <w:proofErr w:type="spellEnd"/>
      <w:r>
        <w:rPr>
          <w:rFonts w:cs="KFGQPC Uthmanic Script HAFS"/>
          <w:color w:val="000000"/>
          <w:szCs w:val="24"/>
          <w:shd w:val="clear" w:color="auto" w:fill="FFFFFF"/>
          <w:rtl/>
        </w:rPr>
        <w:t xml:space="preserve"> مِّنَ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لۡمَوۡتِ</w:t>
      </w:r>
      <w:proofErr w:type="spellEnd"/>
      <w:r>
        <w:rPr>
          <w:rFonts w:cs="KFGQPC Uthmanic Script HAFS"/>
          <w:color w:val="000000"/>
          <w:szCs w:val="24"/>
          <w:shd w:val="clear" w:color="auto" w:fill="FFFFFF"/>
          <w:rtl/>
        </w:rPr>
        <w:t xml:space="preserve"> أَوِ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لۡقَتۡلِ</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وَإِذٗا</w:t>
      </w:r>
      <w:proofErr w:type="spellEnd"/>
      <w:r>
        <w:rPr>
          <w:rFonts w:cs="KFGQPC Uthmanic Script HAFS"/>
          <w:color w:val="000000"/>
          <w:szCs w:val="24"/>
          <w:shd w:val="clear" w:color="auto" w:fill="FFFFFF"/>
          <w:rtl/>
        </w:rPr>
        <w:t xml:space="preserve"> لَّا تُمَتَّعُونَ إِلَّا قَلِيلٗا١٦ </w:t>
      </w:r>
      <w:proofErr w:type="spellStart"/>
      <w:r>
        <w:rPr>
          <w:rFonts w:cs="KFGQPC Uthmanic Script HAFS"/>
          <w:color w:val="000000"/>
          <w:szCs w:val="24"/>
          <w:shd w:val="clear" w:color="auto" w:fill="FFFFFF"/>
          <w:rtl/>
        </w:rPr>
        <w:t>قُلۡ</w:t>
      </w:r>
      <w:proofErr w:type="spellEnd"/>
      <w:r>
        <w:rPr>
          <w:rFonts w:cs="KFGQPC Uthmanic Script HAFS"/>
          <w:color w:val="000000"/>
          <w:szCs w:val="24"/>
          <w:shd w:val="clear" w:color="auto" w:fill="FFFFFF"/>
          <w:rtl/>
        </w:rPr>
        <w:t xml:space="preserve"> مَن ذَا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لَّذِي</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يَعۡصِمُكُم</w:t>
      </w:r>
      <w:proofErr w:type="spellEnd"/>
      <w:r>
        <w:rPr>
          <w:rFonts w:cs="KFGQPC Uthmanic Script HAFS"/>
          <w:color w:val="000000"/>
          <w:szCs w:val="24"/>
          <w:shd w:val="clear" w:color="auto" w:fill="FFFFFF"/>
          <w:rtl/>
        </w:rPr>
        <w:t xml:space="preserve"> مِّنَ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للَّهِ</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إِنۡ</w:t>
      </w:r>
      <w:proofErr w:type="spellEnd"/>
      <w:r>
        <w:rPr>
          <w:rFonts w:cs="KFGQPC Uthmanic Script HAFS"/>
          <w:color w:val="000000"/>
          <w:szCs w:val="24"/>
          <w:shd w:val="clear" w:color="auto" w:fill="FFFFFF"/>
          <w:rtl/>
        </w:rPr>
        <w:t xml:space="preserve"> أَرَادَ </w:t>
      </w:r>
      <w:proofErr w:type="spellStart"/>
      <w:r>
        <w:rPr>
          <w:rFonts w:cs="KFGQPC Uthmanic Script HAFS"/>
          <w:color w:val="000000"/>
          <w:szCs w:val="24"/>
          <w:shd w:val="clear" w:color="auto" w:fill="FFFFFF"/>
          <w:rtl/>
        </w:rPr>
        <w:t>بِكُمۡ</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سُوٓءًا</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أَوۡ</w:t>
      </w:r>
      <w:proofErr w:type="spellEnd"/>
      <w:r>
        <w:rPr>
          <w:rFonts w:cs="KFGQPC Uthmanic Script HAFS"/>
          <w:color w:val="000000"/>
          <w:szCs w:val="24"/>
          <w:shd w:val="clear" w:color="auto" w:fill="FFFFFF"/>
          <w:rtl/>
        </w:rPr>
        <w:t xml:space="preserve"> أَرَادَ </w:t>
      </w:r>
      <w:proofErr w:type="spellStart"/>
      <w:r>
        <w:rPr>
          <w:rFonts w:cs="KFGQPC Uthmanic Script HAFS"/>
          <w:color w:val="000000"/>
          <w:szCs w:val="24"/>
          <w:shd w:val="clear" w:color="auto" w:fill="FFFFFF"/>
          <w:rtl/>
        </w:rPr>
        <w:t>بِكُمۡ</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رَحۡمَةٗۚ</w:t>
      </w:r>
      <w:proofErr w:type="spellEnd"/>
      <w:r>
        <w:rPr>
          <w:rFonts w:cs="KFGQPC Uthmanic Script HAFS"/>
          <w:color w:val="000000"/>
          <w:szCs w:val="24"/>
          <w:shd w:val="clear" w:color="auto" w:fill="FFFFFF"/>
          <w:rtl/>
        </w:rPr>
        <w:t xml:space="preserve"> وَلَا يَجِدُونَ لَهُم مِّن دُونِ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للَّهِ</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وَلِيّٗا</w:t>
      </w:r>
      <w:proofErr w:type="spellEnd"/>
      <w:r>
        <w:rPr>
          <w:rFonts w:cs="KFGQPC Uthmanic Script HAFS"/>
          <w:color w:val="000000"/>
          <w:szCs w:val="24"/>
          <w:shd w:val="clear" w:color="auto" w:fill="FFFFFF"/>
          <w:rtl/>
        </w:rPr>
        <w:t xml:space="preserve"> وَلَا نَصِيرٗا١٧</w:t>
      </w:r>
      <w:r>
        <w:rPr>
          <w:rFonts w:cs="Traditional Arabic"/>
          <w:color w:val="000000"/>
          <w:szCs w:val="24"/>
          <w:shd w:val="clear" w:color="auto" w:fill="FFFFFF"/>
          <w:rtl/>
        </w:rPr>
        <w:t>﴾</w:t>
      </w:r>
      <w:r>
        <w:rPr>
          <w:rFonts w:cs="KFGQPC Uthmanic Script HAFS"/>
          <w:color w:val="000000"/>
          <w:szCs w:val="24"/>
          <w:shd w:val="clear" w:color="auto" w:fill="FFFFFF"/>
          <w:rtl/>
        </w:rPr>
        <w:t xml:space="preserve"> </w:t>
      </w:r>
      <w:r>
        <w:rPr>
          <w:color w:val="000000"/>
          <w:szCs w:val="28"/>
          <w:shd w:val="clear" w:color="auto" w:fill="FFFFFF"/>
          <w:rtl/>
        </w:rPr>
        <w:t>[الأحزاب: 16-17]</w:t>
      </w:r>
      <w:r>
        <w:rPr>
          <w:rFonts w:hint="cs"/>
          <w:color w:val="000000"/>
          <w:sz w:val="36"/>
          <w:shd w:val="clear" w:color="auto" w:fill="FFFFFF"/>
          <w:rtl/>
        </w:rPr>
        <w:t>.</w:t>
      </w:r>
    </w:p>
    <w:p w:rsidR="00160B42" w:rsidRPr="004B7ADE" w:rsidRDefault="00A633A7" w:rsidP="00A77F51">
      <w:pPr>
        <w:jc w:val="lowKashida"/>
        <w:rPr>
          <w:b/>
          <w:bCs/>
          <w:rtl/>
        </w:rPr>
      </w:pPr>
      <w:r>
        <w:rPr>
          <w:rFonts w:hint="cs"/>
          <w:b/>
          <w:bCs/>
          <w:rtl/>
        </w:rPr>
        <w:t xml:space="preserve">3- </w:t>
      </w:r>
      <w:r w:rsidR="00A77F51" w:rsidRPr="004B7ADE">
        <w:rPr>
          <w:rFonts w:hint="cs"/>
          <w:b/>
          <w:bCs/>
          <w:rtl/>
        </w:rPr>
        <w:t>ومنها: مشروع</w:t>
      </w:r>
      <w:r w:rsidR="00F73B6D" w:rsidRPr="004B7ADE">
        <w:rPr>
          <w:rFonts w:hint="cs"/>
          <w:b/>
          <w:bCs/>
          <w:rtl/>
        </w:rPr>
        <w:t xml:space="preserve"> </w:t>
      </w:r>
      <w:r w:rsidR="00160B42" w:rsidRPr="004B7ADE">
        <w:rPr>
          <w:rFonts w:hint="cs"/>
          <w:b/>
          <w:bCs/>
          <w:rtl/>
        </w:rPr>
        <w:t>(ت</w:t>
      </w:r>
      <w:r w:rsidR="00A77F51" w:rsidRPr="004B7ADE">
        <w:rPr>
          <w:rFonts w:hint="cs"/>
          <w:b/>
          <w:bCs/>
          <w:rtl/>
        </w:rPr>
        <w:t>َ</w:t>
      </w:r>
      <w:r w:rsidR="00160B42" w:rsidRPr="004B7ADE">
        <w:rPr>
          <w:rFonts w:hint="cs"/>
          <w:b/>
          <w:bCs/>
          <w:rtl/>
        </w:rPr>
        <w:t>ت</w:t>
      </w:r>
      <w:r w:rsidR="00A77F51" w:rsidRPr="004B7ADE">
        <w:rPr>
          <w:rFonts w:hint="cs"/>
          <w:b/>
          <w:bCs/>
          <w:rtl/>
        </w:rPr>
        <w:t>َ</w:t>
      </w:r>
      <w:r w:rsidR="00160B42" w:rsidRPr="004B7ADE">
        <w:rPr>
          <w:rFonts w:hint="cs"/>
          <w:b/>
          <w:bCs/>
          <w:rtl/>
        </w:rPr>
        <w:t>ب</w:t>
      </w:r>
      <w:r w:rsidR="00A77F51" w:rsidRPr="004B7ADE">
        <w:rPr>
          <w:rFonts w:hint="cs"/>
          <w:b/>
          <w:bCs/>
          <w:rtl/>
        </w:rPr>
        <w:t>ُّ</w:t>
      </w:r>
      <w:r w:rsidR="00160B42" w:rsidRPr="004B7ADE">
        <w:rPr>
          <w:rFonts w:hint="cs"/>
          <w:b/>
          <w:bCs/>
          <w:rtl/>
        </w:rPr>
        <w:t>ع آية)</w:t>
      </w:r>
      <w:r w:rsidR="00F73B6D" w:rsidRPr="004B7ADE">
        <w:rPr>
          <w:rFonts w:hint="cs"/>
          <w:b/>
          <w:bCs/>
          <w:rtl/>
        </w:rPr>
        <w:t>.</w:t>
      </w:r>
    </w:p>
    <w:p w:rsidR="00B573F8" w:rsidRDefault="00160B42" w:rsidP="00FE6CB4">
      <w:pPr>
        <w:jc w:val="lowKashida"/>
        <w:rPr>
          <w:rtl/>
        </w:rPr>
      </w:pPr>
      <w:r>
        <w:rPr>
          <w:rFonts w:hint="cs"/>
          <w:rtl/>
        </w:rPr>
        <w:lastRenderedPageBreak/>
        <w:t>اختر آية من آيات القرآن، وتتبع أقوال أهل التفسير فيها، اقرأ كل ما تعرفه من التفاسير، ولو وصلت مائة تفسير، ثم سل الله الفتح.</w:t>
      </w:r>
    </w:p>
    <w:p w:rsidR="00160B42" w:rsidRDefault="00160B42" w:rsidP="00FE6CB4">
      <w:pPr>
        <w:jc w:val="lowKashida"/>
        <w:rPr>
          <w:rtl/>
        </w:rPr>
      </w:pPr>
      <w:r>
        <w:rPr>
          <w:rFonts w:hint="cs"/>
          <w:rtl/>
        </w:rPr>
        <w:t>أما كان ابن تيمية يقول: «</w:t>
      </w:r>
      <w:r w:rsidRPr="00160B42">
        <w:rPr>
          <w:rtl/>
        </w:rPr>
        <w:t xml:space="preserve">ربما طالعت </w:t>
      </w:r>
      <w:r>
        <w:rPr>
          <w:rtl/>
        </w:rPr>
        <w:t>على الآية الواحدة نحو مئة تفسير</w:t>
      </w:r>
      <w:r>
        <w:rPr>
          <w:rFonts w:hint="cs"/>
          <w:rtl/>
        </w:rPr>
        <w:t>!</w:t>
      </w:r>
      <w:r w:rsidRPr="00160B42">
        <w:rPr>
          <w:rtl/>
        </w:rPr>
        <w:t xml:space="preserve"> ثم أسأل الل</w:t>
      </w:r>
      <w:r>
        <w:rPr>
          <w:rtl/>
        </w:rPr>
        <w:t>ه الفهم وأقول: يا معلم إبراهيم.</w:t>
      </w:r>
    </w:p>
    <w:p w:rsidR="00160B42" w:rsidRDefault="00160B42" w:rsidP="00FE6CB4">
      <w:pPr>
        <w:jc w:val="lowKashida"/>
        <w:rPr>
          <w:rtl/>
        </w:rPr>
      </w:pPr>
      <w:r w:rsidRPr="00160B42">
        <w:rPr>
          <w:rtl/>
        </w:rPr>
        <w:t>ويذكر قصة معاذ بن جبل، وقوله لمالك بن يخامر لما بكى عند موته، وقال: أنا لا أبكي على دنيا كنت أصيبها منك، ولكن أبكي على العلم وا</w:t>
      </w:r>
      <w:r>
        <w:rPr>
          <w:rtl/>
        </w:rPr>
        <w:t>لإيمان اللذين كنت أتعلمهما منك</w:t>
      </w:r>
      <w:r>
        <w:rPr>
          <w:rFonts w:hint="cs"/>
          <w:rtl/>
        </w:rPr>
        <w:t>.</w:t>
      </w:r>
    </w:p>
    <w:p w:rsidR="00F73B6D" w:rsidRDefault="00160B42" w:rsidP="004B7ADE">
      <w:pPr>
        <w:jc w:val="lowKashida"/>
        <w:rPr>
          <w:rtl/>
        </w:rPr>
      </w:pPr>
      <w:r w:rsidRPr="00160B42">
        <w:rPr>
          <w:rtl/>
        </w:rPr>
        <w:t>فقال: إن العلم والإيمان مكانهما، من ابتغاهما وجدهما، فاطلب العلم عند أربعةٍ وسمّ</w:t>
      </w:r>
      <w:r>
        <w:rPr>
          <w:rFonts w:hint="cs"/>
          <w:rtl/>
        </w:rPr>
        <w:t>َ</w:t>
      </w:r>
      <w:r w:rsidRPr="00160B42">
        <w:rPr>
          <w:rtl/>
        </w:rPr>
        <w:t>اهم، فقال: عند أبي الدرداء، وعبد الله بن مسعود، وسلمان الفارسي، وعبد الله بن سلام، فإن أعياك العلم عند هؤلاء؛ فليس هو في الأرض، فاطلبه من معلّ</w:t>
      </w:r>
      <w:r>
        <w:rPr>
          <w:rFonts w:hint="cs"/>
          <w:rtl/>
        </w:rPr>
        <w:t>ِ</w:t>
      </w:r>
      <w:r w:rsidRPr="00160B42">
        <w:rPr>
          <w:rtl/>
        </w:rPr>
        <w:t>م إبراهيم</w:t>
      </w:r>
      <w:r>
        <w:rPr>
          <w:rFonts w:hint="cs"/>
          <w:rtl/>
        </w:rPr>
        <w:t>»</w:t>
      </w:r>
      <w:r w:rsidRPr="00160B42">
        <w:rPr>
          <w:rFonts w:hint="cs"/>
          <w:vertAlign w:val="superscript"/>
          <w:rtl/>
          <w:lang w:bidi="ar-EG"/>
        </w:rPr>
        <w:t>(</w:t>
      </w:r>
      <w:r w:rsidRPr="00160B42">
        <w:rPr>
          <w:rStyle w:val="a4"/>
          <w:rtl/>
          <w:lang w:bidi="ar-EG"/>
        </w:rPr>
        <w:footnoteReference w:id="7"/>
      </w:r>
      <w:r w:rsidRPr="00160B42">
        <w:rPr>
          <w:rFonts w:hint="cs"/>
          <w:vertAlign w:val="superscript"/>
          <w:rtl/>
          <w:lang w:bidi="ar-EG"/>
        </w:rPr>
        <w:t>)</w:t>
      </w:r>
      <w:r w:rsidRPr="00160B42">
        <w:rPr>
          <w:rtl/>
        </w:rPr>
        <w:t>.</w:t>
      </w:r>
    </w:p>
    <w:p w:rsidR="00A633A7" w:rsidRDefault="00A633A7" w:rsidP="00A633A7">
      <w:pPr>
        <w:jc w:val="lowKashida"/>
        <w:rPr>
          <w:rtl/>
        </w:rPr>
      </w:pPr>
      <w:r>
        <w:rPr>
          <w:rFonts w:hint="cs"/>
          <w:rtl/>
        </w:rPr>
        <w:t>والتتبع (المعرفي) يستتبع أن تقوم بتلك الآية مرددًا إي</w:t>
      </w:r>
      <w:r w:rsidR="004D4586">
        <w:rPr>
          <w:rFonts w:hint="cs"/>
          <w:rtl/>
        </w:rPr>
        <w:t>ا</w:t>
      </w:r>
      <w:r>
        <w:rPr>
          <w:rFonts w:hint="cs"/>
          <w:rtl/>
        </w:rPr>
        <w:t>ها، مستخرجًا كنوزها، مستمتعًا بتلك الفوائد التي حصَّلتها.</w:t>
      </w:r>
    </w:p>
    <w:p w:rsidR="003E4082" w:rsidRDefault="00A633A7" w:rsidP="003E4082">
      <w:pPr>
        <w:spacing w:line="240" w:lineRule="auto"/>
        <w:jc w:val="both"/>
        <w:rPr>
          <w:rtl/>
        </w:rPr>
      </w:pPr>
      <w:r>
        <w:rPr>
          <w:rFonts w:hint="cs"/>
          <w:rtl/>
        </w:rPr>
        <w:t>ع</w:t>
      </w:r>
      <w:r w:rsidRPr="00A633A7">
        <w:rPr>
          <w:rtl/>
        </w:rPr>
        <w:t>ن أبي ذر</w:t>
      </w:r>
      <w:r>
        <w:rPr>
          <w:rtl/>
        </w:rPr>
        <w:t xml:space="preserve">، أن النبي صلى الله عليه وسلم </w:t>
      </w:r>
      <w:r w:rsidR="003E4082">
        <w:rPr>
          <w:rFonts w:hint="cs"/>
          <w:rtl/>
        </w:rPr>
        <w:t>«</w:t>
      </w:r>
      <w:r w:rsidR="003E4082">
        <w:rPr>
          <w:rtl/>
        </w:rPr>
        <w:t xml:space="preserve">قرأ هذه الآية فرددها حتى أصبح: </w:t>
      </w:r>
      <w:proofErr w:type="spellStart"/>
      <w:r w:rsidRPr="00A633A7">
        <w:rPr>
          <w:rtl/>
        </w:rPr>
        <w:t>إ</w:t>
      </w:r>
      <w:r w:rsidR="003E4082">
        <w:rPr>
          <w:rFonts w:cs="Traditional Arabic"/>
          <w:color w:val="000000"/>
          <w:szCs w:val="24"/>
          <w:shd w:val="clear" w:color="auto" w:fill="FFFFFF"/>
          <w:rtl/>
        </w:rPr>
        <w:t>﴿</w:t>
      </w:r>
      <w:r w:rsidR="003E4082">
        <w:rPr>
          <w:rFonts w:cs="KFGQPC Uthmanic Script HAFS"/>
          <w:color w:val="000000"/>
          <w:szCs w:val="24"/>
          <w:shd w:val="clear" w:color="auto" w:fill="FFFFFF"/>
          <w:rtl/>
        </w:rPr>
        <w:t>إِن</w:t>
      </w:r>
      <w:proofErr w:type="spellEnd"/>
      <w:r w:rsidR="003E4082">
        <w:rPr>
          <w:rFonts w:cs="KFGQPC Uthmanic Script HAFS"/>
          <w:color w:val="000000"/>
          <w:szCs w:val="24"/>
          <w:shd w:val="clear" w:color="auto" w:fill="FFFFFF"/>
          <w:rtl/>
        </w:rPr>
        <w:t xml:space="preserve"> </w:t>
      </w:r>
      <w:proofErr w:type="spellStart"/>
      <w:r w:rsidR="003E4082">
        <w:rPr>
          <w:rFonts w:cs="KFGQPC Uthmanic Script HAFS"/>
          <w:color w:val="000000"/>
          <w:szCs w:val="24"/>
          <w:shd w:val="clear" w:color="auto" w:fill="FFFFFF"/>
          <w:rtl/>
        </w:rPr>
        <w:t>تُعَذِّبۡهُمۡ</w:t>
      </w:r>
      <w:proofErr w:type="spellEnd"/>
      <w:r w:rsidR="003E4082">
        <w:rPr>
          <w:rFonts w:cs="KFGQPC Uthmanic Script HAFS"/>
          <w:color w:val="000000"/>
          <w:szCs w:val="24"/>
          <w:shd w:val="clear" w:color="auto" w:fill="FFFFFF"/>
          <w:rtl/>
        </w:rPr>
        <w:t xml:space="preserve"> </w:t>
      </w:r>
      <w:proofErr w:type="spellStart"/>
      <w:r w:rsidR="003E4082">
        <w:rPr>
          <w:rFonts w:cs="KFGQPC Uthmanic Script HAFS"/>
          <w:color w:val="000000"/>
          <w:szCs w:val="24"/>
          <w:shd w:val="clear" w:color="auto" w:fill="FFFFFF"/>
          <w:rtl/>
        </w:rPr>
        <w:t>فَإِنَّهُمۡ</w:t>
      </w:r>
      <w:proofErr w:type="spellEnd"/>
      <w:r w:rsidR="003E4082">
        <w:rPr>
          <w:rFonts w:cs="KFGQPC Uthmanic Script HAFS"/>
          <w:color w:val="000000"/>
          <w:szCs w:val="24"/>
          <w:shd w:val="clear" w:color="auto" w:fill="FFFFFF"/>
          <w:rtl/>
        </w:rPr>
        <w:t xml:space="preserve"> </w:t>
      </w:r>
      <w:proofErr w:type="spellStart"/>
      <w:r w:rsidR="003E4082">
        <w:rPr>
          <w:rFonts w:cs="KFGQPC Uthmanic Script HAFS"/>
          <w:color w:val="000000"/>
          <w:szCs w:val="24"/>
          <w:shd w:val="clear" w:color="auto" w:fill="FFFFFF"/>
          <w:rtl/>
        </w:rPr>
        <w:t>عِبَادُكَۖ</w:t>
      </w:r>
      <w:proofErr w:type="spellEnd"/>
      <w:r w:rsidR="003E4082">
        <w:rPr>
          <w:rFonts w:cs="KFGQPC Uthmanic Script HAFS"/>
          <w:color w:val="000000"/>
          <w:szCs w:val="24"/>
          <w:shd w:val="clear" w:color="auto" w:fill="FFFFFF"/>
          <w:rtl/>
        </w:rPr>
        <w:t xml:space="preserve"> وَإِن </w:t>
      </w:r>
      <w:proofErr w:type="spellStart"/>
      <w:r w:rsidR="003E4082">
        <w:rPr>
          <w:rFonts w:cs="KFGQPC Uthmanic Script HAFS"/>
          <w:color w:val="000000"/>
          <w:szCs w:val="24"/>
          <w:shd w:val="clear" w:color="auto" w:fill="FFFFFF"/>
          <w:rtl/>
        </w:rPr>
        <w:t>تَغۡفِرۡ</w:t>
      </w:r>
      <w:proofErr w:type="spellEnd"/>
      <w:r w:rsidR="003E4082">
        <w:rPr>
          <w:rFonts w:cs="KFGQPC Uthmanic Script HAFS"/>
          <w:color w:val="000000"/>
          <w:szCs w:val="24"/>
          <w:shd w:val="clear" w:color="auto" w:fill="FFFFFF"/>
          <w:rtl/>
        </w:rPr>
        <w:t xml:space="preserve"> </w:t>
      </w:r>
      <w:proofErr w:type="spellStart"/>
      <w:r w:rsidR="003E4082">
        <w:rPr>
          <w:rFonts w:cs="KFGQPC Uthmanic Script HAFS"/>
          <w:color w:val="000000"/>
          <w:szCs w:val="24"/>
          <w:shd w:val="clear" w:color="auto" w:fill="FFFFFF"/>
          <w:rtl/>
        </w:rPr>
        <w:t>لَهُمۡ</w:t>
      </w:r>
      <w:proofErr w:type="spellEnd"/>
      <w:r w:rsidR="003E4082">
        <w:rPr>
          <w:rFonts w:cs="KFGQPC Uthmanic Script HAFS"/>
          <w:color w:val="000000"/>
          <w:szCs w:val="24"/>
          <w:shd w:val="clear" w:color="auto" w:fill="FFFFFF"/>
          <w:rtl/>
        </w:rPr>
        <w:t xml:space="preserve"> فَإِنَّكَ أَنتَ </w:t>
      </w:r>
      <w:proofErr w:type="spellStart"/>
      <w:r w:rsidR="003E4082">
        <w:rPr>
          <w:rFonts w:cs="KFGQPC Uthmanic Script HAFS" w:hint="cs"/>
          <w:color w:val="000000"/>
          <w:szCs w:val="24"/>
          <w:shd w:val="clear" w:color="auto" w:fill="FFFFFF"/>
          <w:rtl/>
        </w:rPr>
        <w:t>ٱ</w:t>
      </w:r>
      <w:r w:rsidR="003E4082">
        <w:rPr>
          <w:rFonts w:cs="KFGQPC Uthmanic Script HAFS" w:hint="eastAsia"/>
          <w:color w:val="000000"/>
          <w:szCs w:val="24"/>
          <w:shd w:val="clear" w:color="auto" w:fill="FFFFFF"/>
          <w:rtl/>
        </w:rPr>
        <w:t>لۡعَزِيزُ</w:t>
      </w:r>
      <w:proofErr w:type="spellEnd"/>
      <w:r w:rsidR="003E4082">
        <w:rPr>
          <w:rFonts w:cs="KFGQPC Uthmanic Script HAFS"/>
          <w:color w:val="000000"/>
          <w:szCs w:val="24"/>
          <w:shd w:val="clear" w:color="auto" w:fill="FFFFFF"/>
          <w:rtl/>
        </w:rPr>
        <w:t xml:space="preserve"> </w:t>
      </w:r>
      <w:r w:rsidR="003E4082">
        <w:rPr>
          <w:rFonts w:cs="KFGQPC Uthmanic Script HAFS" w:hint="cs"/>
          <w:color w:val="000000"/>
          <w:szCs w:val="24"/>
          <w:shd w:val="clear" w:color="auto" w:fill="FFFFFF"/>
          <w:rtl/>
        </w:rPr>
        <w:t>ٱ</w:t>
      </w:r>
      <w:r w:rsidR="003E4082">
        <w:rPr>
          <w:rFonts w:cs="KFGQPC Uthmanic Script HAFS" w:hint="eastAsia"/>
          <w:color w:val="000000"/>
          <w:szCs w:val="24"/>
          <w:shd w:val="clear" w:color="auto" w:fill="FFFFFF"/>
          <w:rtl/>
        </w:rPr>
        <w:t>لۡحَكِيمُ</w:t>
      </w:r>
      <w:r w:rsidR="003E4082">
        <w:rPr>
          <w:rFonts w:cs="KFGQPC Uthmanic Script HAFS"/>
          <w:color w:val="000000"/>
          <w:szCs w:val="24"/>
          <w:shd w:val="clear" w:color="auto" w:fill="FFFFFF"/>
          <w:rtl/>
        </w:rPr>
        <w:t>١١٨</w:t>
      </w:r>
      <w:r w:rsidR="003E4082">
        <w:rPr>
          <w:rFonts w:cs="Traditional Arabic"/>
          <w:color w:val="000000"/>
          <w:szCs w:val="24"/>
          <w:shd w:val="clear" w:color="auto" w:fill="FFFFFF"/>
          <w:rtl/>
        </w:rPr>
        <w:t>﴾</w:t>
      </w:r>
      <w:r w:rsidR="003E4082">
        <w:rPr>
          <w:rFonts w:cs="KFGQPC Uthmanic Script HAFS"/>
          <w:color w:val="000000"/>
          <w:szCs w:val="24"/>
          <w:shd w:val="clear" w:color="auto" w:fill="FFFFFF"/>
          <w:rtl/>
        </w:rPr>
        <w:t xml:space="preserve"> </w:t>
      </w:r>
      <w:r w:rsidR="003E4082">
        <w:rPr>
          <w:color w:val="000000"/>
          <w:szCs w:val="28"/>
          <w:shd w:val="clear" w:color="auto" w:fill="FFFFFF"/>
          <w:rtl/>
        </w:rPr>
        <w:t>[المائدة: 118]</w:t>
      </w:r>
      <w:r w:rsidR="003E4082">
        <w:rPr>
          <w:rFonts w:hint="cs"/>
          <w:rtl/>
        </w:rPr>
        <w:t>»</w:t>
      </w:r>
      <w:r w:rsidR="003E4082" w:rsidRPr="003E4082">
        <w:rPr>
          <w:rFonts w:hint="cs"/>
          <w:vertAlign w:val="superscript"/>
          <w:rtl/>
          <w:lang w:bidi="ar-EG"/>
        </w:rPr>
        <w:t>(</w:t>
      </w:r>
      <w:r w:rsidR="003E4082" w:rsidRPr="003E4082">
        <w:rPr>
          <w:rStyle w:val="a4"/>
          <w:rtl/>
          <w:lang w:bidi="ar-EG"/>
        </w:rPr>
        <w:footnoteReference w:id="8"/>
      </w:r>
      <w:r w:rsidR="003E4082" w:rsidRPr="003E4082">
        <w:rPr>
          <w:rFonts w:hint="cs"/>
          <w:vertAlign w:val="superscript"/>
          <w:rtl/>
          <w:lang w:bidi="ar-EG"/>
        </w:rPr>
        <w:t>)</w:t>
      </w:r>
      <w:r w:rsidR="003E4082">
        <w:rPr>
          <w:rFonts w:hint="cs"/>
          <w:rtl/>
        </w:rPr>
        <w:t>.</w:t>
      </w:r>
    </w:p>
    <w:p w:rsidR="00A633A7" w:rsidRDefault="0053755E" w:rsidP="003E4082">
      <w:pPr>
        <w:spacing w:line="240" w:lineRule="auto"/>
        <w:jc w:val="both"/>
        <w:rPr>
          <w:rtl/>
        </w:rPr>
      </w:pPr>
      <w:r>
        <w:rPr>
          <w:rFonts w:hint="cs"/>
          <w:rtl/>
          <w:lang w:bidi="ar-EG"/>
        </w:rPr>
        <w:t>و</w:t>
      </w:r>
      <w:r w:rsidR="00A633A7" w:rsidRPr="00A633A7">
        <w:rPr>
          <w:rtl/>
          <w:lang w:bidi="ar-EG"/>
        </w:rPr>
        <w:t xml:space="preserve">قال عبد الرحمن بن عجلان: </w:t>
      </w:r>
      <w:r w:rsidR="003E4082">
        <w:rPr>
          <w:rFonts w:hint="cs"/>
          <w:rtl/>
          <w:lang w:bidi="ar-EG"/>
        </w:rPr>
        <w:t>«</w:t>
      </w:r>
      <w:r w:rsidR="00A633A7">
        <w:rPr>
          <w:rtl/>
          <w:lang w:bidi="ar-EG"/>
        </w:rPr>
        <w:t xml:space="preserve">بت عند الربيع بن خثيم ذات ليلة </w:t>
      </w:r>
      <w:r w:rsidR="003E4082">
        <w:rPr>
          <w:rtl/>
          <w:lang w:bidi="ar-EG"/>
        </w:rPr>
        <w:t xml:space="preserve">فقام يصلي فمر بهذه الآية: </w:t>
      </w:r>
      <w:r w:rsidR="003E4082">
        <w:rPr>
          <w:rFonts w:cs="Traditional Arabic"/>
          <w:color w:val="000000"/>
          <w:szCs w:val="24"/>
          <w:shd w:val="clear" w:color="auto" w:fill="FFFFFF"/>
          <w:rtl/>
          <w:lang w:bidi="ar-EG"/>
        </w:rPr>
        <w:t>﴿</w:t>
      </w:r>
      <w:proofErr w:type="spellStart"/>
      <w:r w:rsidR="003E4082">
        <w:rPr>
          <w:rFonts w:cs="KFGQPC Uthmanic Script HAFS"/>
          <w:color w:val="000000"/>
          <w:szCs w:val="24"/>
          <w:shd w:val="clear" w:color="auto" w:fill="FFFFFF"/>
          <w:rtl/>
          <w:lang w:bidi="ar-EG"/>
        </w:rPr>
        <w:t>أَمۡ</w:t>
      </w:r>
      <w:proofErr w:type="spellEnd"/>
      <w:r w:rsidR="003E4082">
        <w:rPr>
          <w:rFonts w:cs="KFGQPC Uthmanic Script HAFS"/>
          <w:color w:val="000000"/>
          <w:szCs w:val="24"/>
          <w:shd w:val="clear" w:color="auto" w:fill="FFFFFF"/>
          <w:rtl/>
          <w:lang w:bidi="ar-EG"/>
        </w:rPr>
        <w:t xml:space="preserve"> حَسِبَ </w:t>
      </w:r>
      <w:proofErr w:type="spellStart"/>
      <w:r w:rsidR="003E4082">
        <w:rPr>
          <w:rFonts w:cs="KFGQPC Uthmanic Script HAFS" w:hint="cs"/>
          <w:color w:val="000000"/>
          <w:szCs w:val="24"/>
          <w:shd w:val="clear" w:color="auto" w:fill="FFFFFF"/>
          <w:rtl/>
          <w:lang w:bidi="ar-EG"/>
        </w:rPr>
        <w:t>ٱ</w:t>
      </w:r>
      <w:r w:rsidR="003E4082">
        <w:rPr>
          <w:rFonts w:cs="KFGQPC Uthmanic Script HAFS" w:hint="eastAsia"/>
          <w:color w:val="000000"/>
          <w:szCs w:val="24"/>
          <w:shd w:val="clear" w:color="auto" w:fill="FFFFFF"/>
          <w:rtl/>
          <w:lang w:bidi="ar-EG"/>
        </w:rPr>
        <w:t>لَّذِينَ</w:t>
      </w:r>
      <w:proofErr w:type="spellEnd"/>
      <w:r w:rsidR="003E4082">
        <w:rPr>
          <w:rFonts w:cs="KFGQPC Uthmanic Script HAFS"/>
          <w:color w:val="000000"/>
          <w:szCs w:val="24"/>
          <w:shd w:val="clear" w:color="auto" w:fill="FFFFFF"/>
          <w:rtl/>
          <w:lang w:bidi="ar-EG"/>
        </w:rPr>
        <w:t xml:space="preserve"> </w:t>
      </w:r>
      <w:proofErr w:type="spellStart"/>
      <w:r w:rsidR="003E4082">
        <w:rPr>
          <w:rFonts w:cs="KFGQPC Uthmanic Script HAFS" w:hint="cs"/>
          <w:color w:val="000000"/>
          <w:szCs w:val="24"/>
          <w:shd w:val="clear" w:color="auto" w:fill="FFFFFF"/>
          <w:rtl/>
          <w:lang w:bidi="ar-EG"/>
        </w:rPr>
        <w:t>ٱ</w:t>
      </w:r>
      <w:r w:rsidR="003E4082">
        <w:rPr>
          <w:rFonts w:cs="KFGQPC Uthmanic Script HAFS" w:hint="eastAsia"/>
          <w:color w:val="000000"/>
          <w:szCs w:val="24"/>
          <w:shd w:val="clear" w:color="auto" w:fill="FFFFFF"/>
          <w:rtl/>
          <w:lang w:bidi="ar-EG"/>
        </w:rPr>
        <w:t>جۡتَرَحُواْ</w:t>
      </w:r>
      <w:proofErr w:type="spellEnd"/>
      <w:r w:rsidR="003E4082">
        <w:rPr>
          <w:rFonts w:cs="KFGQPC Uthmanic Script HAFS"/>
          <w:color w:val="000000"/>
          <w:szCs w:val="24"/>
          <w:shd w:val="clear" w:color="auto" w:fill="FFFFFF"/>
          <w:rtl/>
          <w:lang w:bidi="ar-EG"/>
        </w:rPr>
        <w:t xml:space="preserve"> </w:t>
      </w:r>
      <w:proofErr w:type="spellStart"/>
      <w:r w:rsidR="003E4082">
        <w:rPr>
          <w:rFonts w:cs="KFGQPC Uthmanic Script HAFS" w:hint="cs"/>
          <w:color w:val="000000"/>
          <w:szCs w:val="24"/>
          <w:shd w:val="clear" w:color="auto" w:fill="FFFFFF"/>
          <w:rtl/>
          <w:lang w:bidi="ar-EG"/>
        </w:rPr>
        <w:t>ٱ</w:t>
      </w:r>
      <w:r w:rsidR="003E4082">
        <w:rPr>
          <w:rFonts w:cs="KFGQPC Uthmanic Script HAFS" w:hint="eastAsia"/>
          <w:color w:val="000000"/>
          <w:szCs w:val="24"/>
          <w:shd w:val="clear" w:color="auto" w:fill="FFFFFF"/>
          <w:rtl/>
          <w:lang w:bidi="ar-EG"/>
        </w:rPr>
        <w:t>لسَّيِّ‍َٔاتِ</w:t>
      </w:r>
      <w:proofErr w:type="spellEnd"/>
      <w:r w:rsidR="003E4082">
        <w:rPr>
          <w:rFonts w:cs="KFGQPC Uthmanic Script HAFS"/>
          <w:color w:val="000000"/>
          <w:szCs w:val="24"/>
          <w:shd w:val="clear" w:color="auto" w:fill="FFFFFF"/>
          <w:rtl/>
          <w:lang w:bidi="ar-EG"/>
        </w:rPr>
        <w:t xml:space="preserve"> أَن </w:t>
      </w:r>
      <w:proofErr w:type="spellStart"/>
      <w:r w:rsidR="003E4082">
        <w:rPr>
          <w:rFonts w:cs="KFGQPC Uthmanic Script HAFS"/>
          <w:color w:val="000000"/>
          <w:szCs w:val="24"/>
          <w:shd w:val="clear" w:color="auto" w:fill="FFFFFF"/>
          <w:rtl/>
          <w:lang w:bidi="ar-EG"/>
        </w:rPr>
        <w:t>نَّجۡعَلَهُمۡ</w:t>
      </w:r>
      <w:proofErr w:type="spellEnd"/>
      <w:r w:rsidR="003E4082">
        <w:rPr>
          <w:rFonts w:cs="KFGQPC Uthmanic Script HAFS"/>
          <w:color w:val="000000"/>
          <w:szCs w:val="24"/>
          <w:shd w:val="clear" w:color="auto" w:fill="FFFFFF"/>
          <w:rtl/>
          <w:lang w:bidi="ar-EG"/>
        </w:rPr>
        <w:t xml:space="preserve"> </w:t>
      </w:r>
      <w:proofErr w:type="spellStart"/>
      <w:r w:rsidR="003E4082">
        <w:rPr>
          <w:rFonts w:cs="KFGQPC Uthmanic Script HAFS"/>
          <w:color w:val="000000"/>
          <w:szCs w:val="24"/>
          <w:shd w:val="clear" w:color="auto" w:fill="FFFFFF"/>
          <w:rtl/>
          <w:lang w:bidi="ar-EG"/>
        </w:rPr>
        <w:t>كَ</w:t>
      </w:r>
      <w:r w:rsidR="003E4082">
        <w:rPr>
          <w:rFonts w:cs="KFGQPC Uthmanic Script HAFS" w:hint="cs"/>
          <w:color w:val="000000"/>
          <w:szCs w:val="24"/>
          <w:shd w:val="clear" w:color="auto" w:fill="FFFFFF"/>
          <w:rtl/>
          <w:lang w:bidi="ar-EG"/>
        </w:rPr>
        <w:t>ٱ</w:t>
      </w:r>
      <w:r w:rsidR="003E4082">
        <w:rPr>
          <w:rFonts w:cs="KFGQPC Uthmanic Script HAFS" w:hint="eastAsia"/>
          <w:color w:val="000000"/>
          <w:szCs w:val="24"/>
          <w:shd w:val="clear" w:color="auto" w:fill="FFFFFF"/>
          <w:rtl/>
          <w:lang w:bidi="ar-EG"/>
        </w:rPr>
        <w:t>لَّذِينَ</w:t>
      </w:r>
      <w:proofErr w:type="spellEnd"/>
      <w:r w:rsidR="003E4082">
        <w:rPr>
          <w:rFonts w:cs="KFGQPC Uthmanic Script HAFS"/>
          <w:color w:val="000000"/>
          <w:szCs w:val="24"/>
          <w:shd w:val="clear" w:color="auto" w:fill="FFFFFF"/>
          <w:rtl/>
          <w:lang w:bidi="ar-EG"/>
        </w:rPr>
        <w:t xml:space="preserve"> ءَامَنُواْ وَعَمِلُواْ </w:t>
      </w:r>
      <w:proofErr w:type="spellStart"/>
      <w:r w:rsidR="003E4082">
        <w:rPr>
          <w:rFonts w:cs="KFGQPC Uthmanic Script HAFS" w:hint="cs"/>
          <w:color w:val="000000"/>
          <w:szCs w:val="24"/>
          <w:shd w:val="clear" w:color="auto" w:fill="FFFFFF"/>
          <w:rtl/>
          <w:lang w:bidi="ar-EG"/>
        </w:rPr>
        <w:t>ٱ</w:t>
      </w:r>
      <w:r w:rsidR="003E4082">
        <w:rPr>
          <w:rFonts w:cs="KFGQPC Uthmanic Script HAFS" w:hint="eastAsia"/>
          <w:color w:val="000000"/>
          <w:szCs w:val="24"/>
          <w:shd w:val="clear" w:color="auto" w:fill="FFFFFF"/>
          <w:rtl/>
          <w:lang w:bidi="ar-EG"/>
        </w:rPr>
        <w:t>لصَّٰلِحَٰتِ</w:t>
      </w:r>
      <w:proofErr w:type="spellEnd"/>
      <w:r w:rsidR="003E4082">
        <w:rPr>
          <w:rFonts w:cs="KFGQPC Uthmanic Script HAFS"/>
          <w:color w:val="000000"/>
          <w:szCs w:val="24"/>
          <w:shd w:val="clear" w:color="auto" w:fill="FFFFFF"/>
          <w:rtl/>
          <w:lang w:bidi="ar-EG"/>
        </w:rPr>
        <w:t xml:space="preserve"> </w:t>
      </w:r>
      <w:proofErr w:type="spellStart"/>
      <w:r w:rsidR="003E4082">
        <w:rPr>
          <w:rFonts w:cs="KFGQPC Uthmanic Script HAFS"/>
          <w:color w:val="000000"/>
          <w:szCs w:val="24"/>
          <w:shd w:val="clear" w:color="auto" w:fill="FFFFFF"/>
          <w:rtl/>
          <w:lang w:bidi="ar-EG"/>
        </w:rPr>
        <w:t>سَوَآء</w:t>
      </w:r>
      <w:proofErr w:type="spellEnd"/>
      <w:r w:rsidR="003E4082">
        <w:rPr>
          <w:rFonts w:cs="KFGQPC Uthmanic Script HAFS"/>
          <w:color w:val="000000"/>
          <w:szCs w:val="24"/>
          <w:shd w:val="clear" w:color="auto" w:fill="FFFFFF"/>
          <w:rtl/>
          <w:lang w:bidi="ar-EG"/>
        </w:rPr>
        <w:t xml:space="preserve">ٗ </w:t>
      </w:r>
      <w:proofErr w:type="spellStart"/>
      <w:r w:rsidR="003E4082">
        <w:rPr>
          <w:rFonts w:cs="KFGQPC Uthmanic Script HAFS"/>
          <w:color w:val="000000"/>
          <w:szCs w:val="24"/>
          <w:shd w:val="clear" w:color="auto" w:fill="FFFFFF"/>
          <w:rtl/>
          <w:lang w:bidi="ar-EG"/>
        </w:rPr>
        <w:t>مَّحۡيَاهُمۡ</w:t>
      </w:r>
      <w:proofErr w:type="spellEnd"/>
      <w:r w:rsidR="003E4082">
        <w:rPr>
          <w:rFonts w:cs="KFGQPC Uthmanic Script HAFS"/>
          <w:color w:val="000000"/>
          <w:szCs w:val="24"/>
          <w:shd w:val="clear" w:color="auto" w:fill="FFFFFF"/>
          <w:rtl/>
          <w:lang w:bidi="ar-EG"/>
        </w:rPr>
        <w:t xml:space="preserve"> </w:t>
      </w:r>
      <w:proofErr w:type="spellStart"/>
      <w:r w:rsidR="003E4082">
        <w:rPr>
          <w:rFonts w:cs="KFGQPC Uthmanic Script HAFS"/>
          <w:color w:val="000000"/>
          <w:szCs w:val="24"/>
          <w:shd w:val="clear" w:color="auto" w:fill="FFFFFF"/>
          <w:rtl/>
          <w:lang w:bidi="ar-EG"/>
        </w:rPr>
        <w:t>وَمَمَاتُهُمۡۚ</w:t>
      </w:r>
      <w:proofErr w:type="spellEnd"/>
      <w:r w:rsidR="003E4082">
        <w:rPr>
          <w:rFonts w:cs="KFGQPC Uthmanic Script HAFS"/>
          <w:color w:val="000000"/>
          <w:szCs w:val="24"/>
          <w:shd w:val="clear" w:color="auto" w:fill="FFFFFF"/>
          <w:rtl/>
          <w:lang w:bidi="ar-EG"/>
        </w:rPr>
        <w:t xml:space="preserve"> </w:t>
      </w:r>
      <w:proofErr w:type="spellStart"/>
      <w:r w:rsidR="003E4082">
        <w:rPr>
          <w:rFonts w:cs="KFGQPC Uthmanic Script HAFS"/>
          <w:color w:val="000000"/>
          <w:szCs w:val="24"/>
          <w:shd w:val="clear" w:color="auto" w:fill="FFFFFF"/>
          <w:rtl/>
          <w:lang w:bidi="ar-EG"/>
        </w:rPr>
        <w:t>سَآءَ</w:t>
      </w:r>
      <w:proofErr w:type="spellEnd"/>
      <w:r w:rsidR="003E4082">
        <w:rPr>
          <w:rFonts w:cs="KFGQPC Uthmanic Script HAFS"/>
          <w:color w:val="000000"/>
          <w:szCs w:val="24"/>
          <w:shd w:val="clear" w:color="auto" w:fill="FFFFFF"/>
          <w:rtl/>
          <w:lang w:bidi="ar-EG"/>
        </w:rPr>
        <w:t xml:space="preserve"> مَا </w:t>
      </w:r>
      <w:r w:rsidR="003E4082">
        <w:rPr>
          <w:rFonts w:cs="KFGQPC Uthmanic Script HAFS"/>
          <w:color w:val="000000"/>
          <w:szCs w:val="24"/>
          <w:shd w:val="clear" w:color="auto" w:fill="FFFFFF"/>
          <w:rtl/>
          <w:lang w:bidi="ar-EG"/>
        </w:rPr>
        <w:lastRenderedPageBreak/>
        <w:t>يَحۡكُمُونَ٢١</w:t>
      </w:r>
      <w:r w:rsidR="003E4082">
        <w:rPr>
          <w:rFonts w:cs="Traditional Arabic"/>
          <w:color w:val="000000"/>
          <w:szCs w:val="24"/>
          <w:shd w:val="clear" w:color="auto" w:fill="FFFFFF"/>
          <w:rtl/>
          <w:lang w:bidi="ar-EG"/>
        </w:rPr>
        <w:t>﴾</w:t>
      </w:r>
      <w:r w:rsidR="003E4082">
        <w:rPr>
          <w:rFonts w:cs="KFGQPC Uthmanic Script HAFS"/>
          <w:color w:val="000000"/>
          <w:szCs w:val="24"/>
          <w:shd w:val="clear" w:color="auto" w:fill="FFFFFF"/>
          <w:rtl/>
          <w:lang w:bidi="ar-EG"/>
        </w:rPr>
        <w:t xml:space="preserve"> </w:t>
      </w:r>
      <w:r w:rsidR="003E4082">
        <w:rPr>
          <w:color w:val="000000"/>
          <w:szCs w:val="28"/>
          <w:shd w:val="clear" w:color="auto" w:fill="FFFFFF"/>
          <w:rtl/>
          <w:lang w:bidi="ar-EG"/>
        </w:rPr>
        <w:t>[الجاثية: 21]</w:t>
      </w:r>
      <w:r w:rsidR="00A633A7" w:rsidRPr="00A633A7">
        <w:rPr>
          <w:rtl/>
          <w:lang w:bidi="ar-EG"/>
        </w:rPr>
        <w:t xml:space="preserve"> الآية</w:t>
      </w:r>
      <w:r w:rsidR="003E4082">
        <w:rPr>
          <w:rFonts w:hint="cs"/>
          <w:rtl/>
          <w:lang w:bidi="ar-EG"/>
        </w:rPr>
        <w:t>،</w:t>
      </w:r>
      <w:r w:rsidR="00A633A7" w:rsidRPr="00A633A7">
        <w:rPr>
          <w:rtl/>
          <w:lang w:bidi="ar-EG"/>
        </w:rPr>
        <w:t xml:space="preserve"> فمكث ليلته حتى أصبح ما جاوز</w:t>
      </w:r>
      <w:r w:rsidR="003E4082">
        <w:rPr>
          <w:rtl/>
          <w:lang w:bidi="ar-EG"/>
        </w:rPr>
        <w:t xml:space="preserve"> هذه الآية إلى غيرها ببكاء شديد</w:t>
      </w:r>
      <w:r w:rsidR="003E4082">
        <w:rPr>
          <w:rFonts w:hint="cs"/>
          <w:rtl/>
          <w:lang w:bidi="ar-EG"/>
        </w:rPr>
        <w:t>»</w:t>
      </w:r>
      <w:r w:rsidR="003E4082" w:rsidRPr="003E4082">
        <w:rPr>
          <w:rFonts w:hint="cs"/>
          <w:vertAlign w:val="superscript"/>
          <w:rtl/>
          <w:lang w:bidi="ar-EG"/>
        </w:rPr>
        <w:t>(</w:t>
      </w:r>
      <w:r w:rsidR="003E4082" w:rsidRPr="003E4082">
        <w:rPr>
          <w:rStyle w:val="a4"/>
          <w:rtl/>
          <w:lang w:bidi="ar-EG"/>
        </w:rPr>
        <w:footnoteReference w:id="9"/>
      </w:r>
      <w:r w:rsidR="003E4082" w:rsidRPr="003E4082">
        <w:rPr>
          <w:rFonts w:hint="cs"/>
          <w:vertAlign w:val="superscript"/>
          <w:rtl/>
          <w:lang w:bidi="ar-EG"/>
        </w:rPr>
        <w:t>)</w:t>
      </w:r>
      <w:r w:rsidR="003E4082">
        <w:rPr>
          <w:rFonts w:hint="cs"/>
          <w:rtl/>
          <w:lang w:bidi="ar-EG"/>
        </w:rPr>
        <w:t>.</w:t>
      </w:r>
    </w:p>
    <w:p w:rsidR="00F73B6D" w:rsidRPr="004B7ADE" w:rsidRDefault="00A633A7" w:rsidP="00F73B6D">
      <w:pPr>
        <w:jc w:val="lowKashida"/>
        <w:rPr>
          <w:b/>
          <w:bCs/>
          <w:rtl/>
        </w:rPr>
      </w:pPr>
      <w:r>
        <w:rPr>
          <w:rFonts w:hint="cs"/>
          <w:b/>
          <w:bCs/>
          <w:rtl/>
        </w:rPr>
        <w:t xml:space="preserve">4- </w:t>
      </w:r>
      <w:r w:rsidR="00A77F51" w:rsidRPr="004B7ADE">
        <w:rPr>
          <w:rFonts w:hint="cs"/>
          <w:b/>
          <w:bCs/>
          <w:rtl/>
        </w:rPr>
        <w:t>ومنها: مشروع</w:t>
      </w:r>
      <w:r w:rsidR="00F73B6D" w:rsidRPr="004B7ADE">
        <w:rPr>
          <w:rFonts w:hint="cs"/>
          <w:b/>
          <w:bCs/>
          <w:rtl/>
        </w:rPr>
        <w:t xml:space="preserve"> (ما تكرر).</w:t>
      </w:r>
    </w:p>
    <w:p w:rsidR="00B47773" w:rsidRDefault="00B47773" w:rsidP="00F73B6D">
      <w:pPr>
        <w:jc w:val="lowKashida"/>
        <w:rPr>
          <w:rtl/>
        </w:rPr>
      </w:pPr>
      <w:r>
        <w:rPr>
          <w:rtl/>
        </w:rPr>
        <w:t xml:space="preserve">ما تكرر من معاني القرآن، فإن العناية بتدبره </w:t>
      </w:r>
      <w:proofErr w:type="spellStart"/>
      <w:r>
        <w:rPr>
          <w:rtl/>
        </w:rPr>
        <w:t>آكد</w:t>
      </w:r>
      <w:proofErr w:type="spellEnd"/>
      <w:r>
        <w:rPr>
          <w:rtl/>
        </w:rPr>
        <w:t>، ولذا جعل الله الفاتحة أفضل سور القر</w:t>
      </w:r>
      <w:r w:rsidR="00A77F51">
        <w:rPr>
          <w:rtl/>
        </w:rPr>
        <w:t>آن، وهي التي تتكرر في كل ركعة</w:t>
      </w:r>
      <w:r>
        <w:rPr>
          <w:rtl/>
        </w:rPr>
        <w:t>.</w:t>
      </w:r>
    </w:p>
    <w:p w:rsidR="00B47773" w:rsidRDefault="00B47773" w:rsidP="00FE6CB4">
      <w:pPr>
        <w:jc w:val="lowKashida"/>
        <w:rPr>
          <w:rtl/>
        </w:rPr>
      </w:pPr>
      <w:r>
        <w:rPr>
          <w:rtl/>
        </w:rPr>
        <w:t>وكان النبي يكرر سورًا بعينها لما تحويه من معان جليلة</w:t>
      </w:r>
      <w:r w:rsidR="0053755E">
        <w:rPr>
          <w:rFonts w:hint="cs"/>
          <w:rtl/>
        </w:rPr>
        <w:t xml:space="preserve">، وفي شهر رمضان تكرر سور بعينها في الصلاة: </w:t>
      </w:r>
      <w:r w:rsidR="0053755E" w:rsidRPr="00EC717A">
        <w:rPr>
          <w:rFonts w:hint="cs"/>
          <w:b/>
          <w:bCs/>
          <w:rtl/>
        </w:rPr>
        <w:t>(الأعلى - الغاشية - الكافرون - الإخلاص)</w:t>
      </w:r>
      <w:r w:rsidR="0053755E">
        <w:rPr>
          <w:rFonts w:hint="cs"/>
          <w:rtl/>
        </w:rPr>
        <w:t>، فتأمَّلها، وأعطها مزيدًا من العناية</w:t>
      </w:r>
      <w:r>
        <w:rPr>
          <w:rtl/>
        </w:rPr>
        <w:t>.</w:t>
      </w:r>
    </w:p>
    <w:p w:rsidR="00B47773" w:rsidRDefault="00B47773" w:rsidP="00FE6CB4">
      <w:pPr>
        <w:jc w:val="lowKashida"/>
        <w:rPr>
          <w:rtl/>
        </w:rPr>
      </w:pPr>
      <w:r>
        <w:rPr>
          <w:rtl/>
        </w:rPr>
        <w:t>وفي القرآن نفسه من القصص ما تكرر</w:t>
      </w:r>
      <w:r w:rsidR="00A77F51">
        <w:rPr>
          <w:rtl/>
        </w:rPr>
        <w:t xml:space="preserve"> مما يدل على أهميته وجلالة قدره</w:t>
      </w:r>
      <w:r w:rsidR="0053755E">
        <w:rPr>
          <w:rFonts w:hint="cs"/>
          <w:rtl/>
        </w:rPr>
        <w:t>، كقصة الكليم موسى عليه السلام</w:t>
      </w:r>
      <w:r>
        <w:rPr>
          <w:rtl/>
        </w:rPr>
        <w:t>.</w:t>
      </w:r>
    </w:p>
    <w:p w:rsidR="00160B42" w:rsidRDefault="00B47773" w:rsidP="00FE6CB4">
      <w:pPr>
        <w:jc w:val="lowKashida"/>
        <w:rPr>
          <w:rtl/>
        </w:rPr>
      </w:pPr>
      <w:r>
        <w:rPr>
          <w:rtl/>
        </w:rPr>
        <w:t xml:space="preserve">فلتأخذ طرفًا من هذه المعاني، </w:t>
      </w:r>
      <w:proofErr w:type="spellStart"/>
      <w:r>
        <w:rPr>
          <w:rtl/>
        </w:rPr>
        <w:t>ول</w:t>
      </w:r>
      <w:r w:rsidR="00A77F51">
        <w:rPr>
          <w:rtl/>
        </w:rPr>
        <w:t>ت</w:t>
      </w:r>
      <w:r w:rsidR="0053755E">
        <w:rPr>
          <w:rFonts w:hint="cs"/>
          <w:rtl/>
        </w:rPr>
        <w:t>ُ</w:t>
      </w:r>
      <w:r w:rsidR="00A77F51">
        <w:rPr>
          <w:rtl/>
        </w:rPr>
        <w:t>ذ</w:t>
      </w:r>
      <w:r w:rsidR="0053755E">
        <w:rPr>
          <w:rFonts w:hint="cs"/>
          <w:rtl/>
        </w:rPr>
        <w:t>ِ</w:t>
      </w:r>
      <w:r w:rsidR="00A77F51">
        <w:rPr>
          <w:rtl/>
        </w:rPr>
        <w:t>ق</w:t>
      </w:r>
      <w:r w:rsidR="0053755E">
        <w:rPr>
          <w:rFonts w:hint="cs"/>
          <w:rtl/>
        </w:rPr>
        <w:t>ْ</w:t>
      </w:r>
      <w:proofErr w:type="spellEnd"/>
      <w:r w:rsidR="00A77F51">
        <w:rPr>
          <w:rtl/>
        </w:rPr>
        <w:t xml:space="preserve"> قلبك حلاوة هذا الكتاب المجي</w:t>
      </w:r>
      <w:r w:rsidR="00A633A7">
        <w:rPr>
          <w:rFonts w:hint="cs"/>
          <w:rtl/>
        </w:rPr>
        <w:t>د</w:t>
      </w:r>
      <w:r>
        <w:rPr>
          <w:rtl/>
        </w:rPr>
        <w:t>.</w:t>
      </w:r>
    </w:p>
    <w:p w:rsidR="00A633A7" w:rsidRPr="00A633A7" w:rsidRDefault="00A633A7" w:rsidP="00FE6CB4">
      <w:pPr>
        <w:jc w:val="lowKashida"/>
        <w:rPr>
          <w:b/>
          <w:bCs/>
          <w:rtl/>
        </w:rPr>
      </w:pPr>
      <w:r w:rsidRPr="00A633A7">
        <w:rPr>
          <w:rFonts w:hint="cs"/>
          <w:b/>
          <w:bCs/>
          <w:rtl/>
        </w:rPr>
        <w:t>5- ومنها: مشروع (علمتني قصة).</w:t>
      </w:r>
    </w:p>
    <w:p w:rsidR="00A633A7" w:rsidRDefault="00A633A7" w:rsidP="00FE6CB4">
      <w:pPr>
        <w:jc w:val="lowKashida"/>
        <w:rPr>
          <w:rtl/>
        </w:rPr>
      </w:pPr>
      <w:r>
        <w:rPr>
          <w:rFonts w:hint="cs"/>
          <w:rtl/>
        </w:rPr>
        <w:t>في تلاوتك لقصة إبراهيم عليه السلام تجد أن (القلب السليم) لم يُذكر إلا في قصته وحده دون سائر الأنبياء، لم لا يأخذك هذا الط</w:t>
      </w:r>
      <w:r w:rsidR="0053755E">
        <w:rPr>
          <w:rFonts w:hint="cs"/>
          <w:rtl/>
        </w:rPr>
        <w:t>َ</w:t>
      </w:r>
      <w:r>
        <w:rPr>
          <w:rFonts w:hint="cs"/>
          <w:rtl/>
        </w:rPr>
        <w:t>ر</w:t>
      </w:r>
      <w:r w:rsidR="0053755E">
        <w:rPr>
          <w:rFonts w:hint="cs"/>
          <w:rtl/>
        </w:rPr>
        <w:t>َ</w:t>
      </w:r>
      <w:r>
        <w:rPr>
          <w:rFonts w:hint="cs"/>
          <w:rtl/>
        </w:rPr>
        <w:t xml:space="preserve">ف لتتأمل قصة إبراهيم في القرآن كلها، لتستخرج منها كيف حصل إبراهيم الخليل عليه السلام على </w:t>
      </w:r>
      <w:r w:rsidRPr="00EC717A">
        <w:rPr>
          <w:rFonts w:hint="cs"/>
          <w:b/>
          <w:bCs/>
          <w:rtl/>
        </w:rPr>
        <w:t>(القلب السليم)</w:t>
      </w:r>
      <w:r>
        <w:rPr>
          <w:rFonts w:hint="cs"/>
          <w:rtl/>
        </w:rPr>
        <w:t>.</w:t>
      </w:r>
    </w:p>
    <w:p w:rsidR="00A633A7" w:rsidRDefault="003E4082" w:rsidP="00FE6CB4">
      <w:pPr>
        <w:jc w:val="lowKashida"/>
        <w:rPr>
          <w:rtl/>
        </w:rPr>
      </w:pPr>
      <w:r>
        <w:rPr>
          <w:rtl/>
        </w:rPr>
        <w:lastRenderedPageBreak/>
        <w:t>(علمني أبي</w:t>
      </w:r>
      <w:r w:rsidR="00A633A7" w:rsidRPr="00A633A7">
        <w:rPr>
          <w:rtl/>
        </w:rPr>
        <w:t xml:space="preserve">)، و(علمني موسى)، </w:t>
      </w:r>
      <w:r w:rsidR="00A633A7">
        <w:rPr>
          <w:rFonts w:hint="cs"/>
          <w:rtl/>
        </w:rPr>
        <w:t xml:space="preserve">سلسلتان للشيخ الكريم د. سلمان العودة، فيهما تتبع جميل، وتدبر رائع لقصتي نبي </w:t>
      </w:r>
      <w:r w:rsidR="0053755E">
        <w:rPr>
          <w:rFonts w:hint="cs"/>
          <w:rtl/>
        </w:rPr>
        <w:t>الله آدم وموسى في القرآن الكريم، فاصنع كصنيعه.</w:t>
      </w:r>
    </w:p>
    <w:p w:rsidR="00BB75DF" w:rsidRPr="00BF0335" w:rsidRDefault="00BB75DF" w:rsidP="00BB75DF">
      <w:pPr>
        <w:jc w:val="lowKashida"/>
        <w:rPr>
          <w:b/>
          <w:bCs/>
          <w:rtl/>
        </w:rPr>
      </w:pPr>
      <w:r w:rsidRPr="00BF0335">
        <w:rPr>
          <w:rFonts w:hint="cs"/>
          <w:b/>
          <w:bCs/>
          <w:rtl/>
        </w:rPr>
        <w:t>6- ومنها: مشروع (تأمُّل مثل).</w:t>
      </w:r>
    </w:p>
    <w:p w:rsidR="0053755E" w:rsidRDefault="0053755E" w:rsidP="0053755E">
      <w:pPr>
        <w:spacing w:line="240" w:lineRule="auto"/>
        <w:jc w:val="both"/>
        <w:rPr>
          <w:rtl/>
        </w:rPr>
      </w:pPr>
      <w:r>
        <w:rPr>
          <w:rFonts w:hint="cs"/>
          <w:rtl/>
        </w:rPr>
        <w:t>الأمثال لا يعقلها إلا العالمون، فلم لا تحرص على تأمُّل أمثال الكتاب المجيد، هذا مثلٌ قرآني جليل، يتردد على مسامعنا كثيرًا، هل وقفت عنده يومًا متأملًا؟</w:t>
      </w:r>
    </w:p>
    <w:p w:rsidR="0053755E" w:rsidRDefault="0053755E" w:rsidP="0053755E">
      <w:pPr>
        <w:spacing w:line="240" w:lineRule="auto"/>
        <w:jc w:val="both"/>
        <w:rPr>
          <w:color w:val="000000"/>
          <w:sz w:val="36"/>
          <w:rtl/>
        </w:rPr>
      </w:pPr>
      <w:r>
        <w:rPr>
          <w:rFonts w:cs="Traditional Arabic"/>
          <w:color w:val="000000"/>
          <w:szCs w:val="24"/>
          <w:shd w:val="clear" w:color="auto" w:fill="FFFFFF"/>
          <w:rtl/>
        </w:rPr>
        <w:t>﴿</w:t>
      </w:r>
      <w:proofErr w:type="spellStart"/>
      <w:r>
        <w:rPr>
          <w:rFonts w:cs="KFGQPC Uthmanic Script HAFS"/>
          <w:color w:val="000000"/>
          <w:szCs w:val="24"/>
          <w:shd w:val="clear" w:color="auto" w:fill="FFFFFF"/>
          <w:rtl/>
        </w:rPr>
        <w:t>أَلَمۡ</w:t>
      </w:r>
      <w:proofErr w:type="spellEnd"/>
      <w:r>
        <w:rPr>
          <w:rFonts w:cs="KFGQPC Uthmanic Script HAFS"/>
          <w:color w:val="000000"/>
          <w:szCs w:val="24"/>
          <w:shd w:val="clear" w:color="auto" w:fill="FFFFFF"/>
          <w:rtl/>
        </w:rPr>
        <w:t xml:space="preserve"> تَرَ </w:t>
      </w:r>
      <w:proofErr w:type="spellStart"/>
      <w:r>
        <w:rPr>
          <w:rFonts w:cs="KFGQPC Uthmanic Script HAFS"/>
          <w:color w:val="000000"/>
          <w:szCs w:val="24"/>
          <w:shd w:val="clear" w:color="auto" w:fill="FFFFFF"/>
          <w:rtl/>
        </w:rPr>
        <w:t>كَيۡفَ</w:t>
      </w:r>
      <w:proofErr w:type="spellEnd"/>
      <w:r>
        <w:rPr>
          <w:rFonts w:cs="KFGQPC Uthmanic Script HAFS"/>
          <w:color w:val="000000"/>
          <w:szCs w:val="24"/>
          <w:shd w:val="clear" w:color="auto" w:fill="FFFFFF"/>
          <w:rtl/>
        </w:rPr>
        <w:t xml:space="preserve"> ضَرَبَ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للَّهُ</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مَثَلٗا</w:t>
      </w:r>
      <w:proofErr w:type="spellEnd"/>
      <w:r>
        <w:rPr>
          <w:rFonts w:cs="KFGQPC Uthmanic Script HAFS"/>
          <w:color w:val="000000"/>
          <w:szCs w:val="24"/>
          <w:shd w:val="clear" w:color="auto" w:fill="FFFFFF"/>
          <w:rtl/>
        </w:rPr>
        <w:t xml:space="preserve"> كَلِمَةٗ طَيِّبَةٗ كَشَجَرَةٖ طَيِّبَةٍ </w:t>
      </w:r>
      <w:proofErr w:type="spellStart"/>
      <w:r>
        <w:rPr>
          <w:rFonts w:cs="KFGQPC Uthmanic Script HAFS"/>
          <w:color w:val="000000"/>
          <w:szCs w:val="24"/>
          <w:shd w:val="clear" w:color="auto" w:fill="FFFFFF"/>
          <w:rtl/>
        </w:rPr>
        <w:t>أَصۡلُهَا</w:t>
      </w:r>
      <w:proofErr w:type="spellEnd"/>
      <w:r>
        <w:rPr>
          <w:rFonts w:cs="KFGQPC Uthmanic Script HAFS"/>
          <w:color w:val="000000"/>
          <w:szCs w:val="24"/>
          <w:shd w:val="clear" w:color="auto" w:fill="FFFFFF"/>
          <w:rtl/>
        </w:rPr>
        <w:t xml:space="preserve"> ثَابِتٞ </w:t>
      </w:r>
      <w:proofErr w:type="spellStart"/>
      <w:r>
        <w:rPr>
          <w:rFonts w:cs="KFGQPC Uthmanic Script HAFS"/>
          <w:color w:val="000000"/>
          <w:szCs w:val="24"/>
          <w:shd w:val="clear" w:color="auto" w:fill="FFFFFF"/>
          <w:rtl/>
        </w:rPr>
        <w:t>وَفَرۡعُهَا</w:t>
      </w:r>
      <w:proofErr w:type="spellEnd"/>
      <w:r>
        <w:rPr>
          <w:rFonts w:cs="KFGQPC Uthmanic Script HAFS"/>
          <w:color w:val="000000"/>
          <w:szCs w:val="24"/>
          <w:shd w:val="clear" w:color="auto" w:fill="FFFFFF"/>
          <w:rtl/>
        </w:rPr>
        <w:t xml:space="preserve"> فِي </w:t>
      </w:r>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لسَّمَآءِ</w:t>
      </w:r>
      <w:r>
        <w:rPr>
          <w:rFonts w:cs="KFGQPC Uthmanic Script HAFS"/>
          <w:color w:val="000000"/>
          <w:szCs w:val="24"/>
          <w:shd w:val="clear" w:color="auto" w:fill="FFFFFF"/>
          <w:rtl/>
        </w:rPr>
        <w:t xml:space="preserve">٢٤ </w:t>
      </w:r>
      <w:proofErr w:type="spellStart"/>
      <w:r>
        <w:rPr>
          <w:rFonts w:cs="KFGQPC Uthmanic Script HAFS"/>
          <w:color w:val="000000"/>
          <w:szCs w:val="24"/>
          <w:shd w:val="clear" w:color="auto" w:fill="FFFFFF"/>
          <w:rtl/>
        </w:rPr>
        <w:t>تُؤۡتِيٓ</w:t>
      </w:r>
      <w:proofErr w:type="spellEnd"/>
      <w:r>
        <w:rPr>
          <w:rFonts w:cs="KFGQPC Uthmanic Script HAFS"/>
          <w:color w:val="000000"/>
          <w:szCs w:val="24"/>
          <w:shd w:val="clear" w:color="auto" w:fill="FFFFFF"/>
          <w:rtl/>
        </w:rPr>
        <w:t xml:space="preserve"> أُكُلَهَا كُلَّ </w:t>
      </w:r>
      <w:proofErr w:type="spellStart"/>
      <w:r>
        <w:rPr>
          <w:rFonts w:cs="KFGQPC Uthmanic Script HAFS"/>
          <w:color w:val="000000"/>
          <w:szCs w:val="24"/>
          <w:shd w:val="clear" w:color="auto" w:fill="FFFFFF"/>
          <w:rtl/>
        </w:rPr>
        <w:t>حِينِۢ</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بِإِذۡنِ</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رَبِّهَاۗ</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وَيَضۡرِبُ</w:t>
      </w:r>
      <w:proofErr w:type="spellEnd"/>
      <w:r>
        <w:rPr>
          <w:rFonts w:cs="KFGQPC Uthmanic Script HAFS"/>
          <w:color w:val="000000"/>
          <w:szCs w:val="24"/>
          <w:shd w:val="clear" w:color="auto" w:fill="FFFFFF"/>
          <w:rtl/>
        </w:rPr>
        <w:t xml:space="preserve">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للَّهُ</w:t>
      </w:r>
      <w:proofErr w:type="spellEnd"/>
      <w:r>
        <w:rPr>
          <w:rFonts w:cs="KFGQPC Uthmanic Script HAFS"/>
          <w:color w:val="000000"/>
          <w:szCs w:val="24"/>
          <w:shd w:val="clear" w:color="auto" w:fill="FFFFFF"/>
          <w:rtl/>
        </w:rPr>
        <w:t xml:space="preserve">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لۡأَمۡثَالَ</w:t>
      </w:r>
      <w:proofErr w:type="spellEnd"/>
      <w:r>
        <w:rPr>
          <w:rFonts w:cs="KFGQPC Uthmanic Script HAFS"/>
          <w:color w:val="000000"/>
          <w:szCs w:val="24"/>
          <w:shd w:val="clear" w:color="auto" w:fill="FFFFFF"/>
          <w:rtl/>
        </w:rPr>
        <w:t xml:space="preserve"> لِلنَّاسِ </w:t>
      </w:r>
      <w:proofErr w:type="spellStart"/>
      <w:r>
        <w:rPr>
          <w:rFonts w:cs="KFGQPC Uthmanic Script HAFS"/>
          <w:color w:val="000000"/>
          <w:szCs w:val="24"/>
          <w:shd w:val="clear" w:color="auto" w:fill="FFFFFF"/>
          <w:rtl/>
        </w:rPr>
        <w:t>لَعَلَّهُمۡ</w:t>
      </w:r>
      <w:proofErr w:type="spellEnd"/>
      <w:r>
        <w:rPr>
          <w:rFonts w:cs="KFGQPC Uthmanic Script HAFS"/>
          <w:color w:val="000000"/>
          <w:szCs w:val="24"/>
          <w:shd w:val="clear" w:color="auto" w:fill="FFFFFF"/>
          <w:rtl/>
        </w:rPr>
        <w:t xml:space="preserve"> يَتَذَكَّرُونَ٢٥ وَمَثَلُ كَلِمَةٍ خَبِيثَةٖ كَشَجَرَةٍ خَبِيثَةٍ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جۡتُثَّتۡ</w:t>
      </w:r>
      <w:proofErr w:type="spellEnd"/>
      <w:r>
        <w:rPr>
          <w:rFonts w:cs="KFGQPC Uthmanic Script HAFS"/>
          <w:color w:val="000000"/>
          <w:szCs w:val="24"/>
          <w:shd w:val="clear" w:color="auto" w:fill="FFFFFF"/>
          <w:rtl/>
        </w:rPr>
        <w:t xml:space="preserve"> مِن </w:t>
      </w:r>
      <w:proofErr w:type="spellStart"/>
      <w:r>
        <w:rPr>
          <w:rFonts w:cs="KFGQPC Uthmanic Script HAFS"/>
          <w:color w:val="000000"/>
          <w:szCs w:val="24"/>
          <w:shd w:val="clear" w:color="auto" w:fill="FFFFFF"/>
          <w:rtl/>
        </w:rPr>
        <w:t>فَوۡقِ</w:t>
      </w:r>
      <w:proofErr w:type="spellEnd"/>
      <w:r>
        <w:rPr>
          <w:rFonts w:cs="KFGQPC Uthmanic Script HAFS"/>
          <w:color w:val="000000"/>
          <w:szCs w:val="24"/>
          <w:shd w:val="clear" w:color="auto" w:fill="FFFFFF"/>
          <w:rtl/>
        </w:rPr>
        <w:t xml:space="preserve">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لۡأَرۡضِ</w:t>
      </w:r>
      <w:proofErr w:type="spellEnd"/>
      <w:r>
        <w:rPr>
          <w:rFonts w:cs="KFGQPC Uthmanic Script HAFS"/>
          <w:color w:val="000000"/>
          <w:szCs w:val="24"/>
          <w:shd w:val="clear" w:color="auto" w:fill="FFFFFF"/>
          <w:rtl/>
        </w:rPr>
        <w:t xml:space="preserve"> مَا لَهَا مِن قَرَارٖ٢٦</w:t>
      </w:r>
      <w:r>
        <w:rPr>
          <w:rFonts w:cs="Traditional Arabic"/>
          <w:color w:val="000000"/>
          <w:szCs w:val="24"/>
          <w:shd w:val="clear" w:color="auto" w:fill="FFFFFF"/>
          <w:rtl/>
        </w:rPr>
        <w:t>﴾</w:t>
      </w:r>
      <w:r>
        <w:rPr>
          <w:rFonts w:cs="KFGQPC Uthmanic Script HAFS"/>
          <w:color w:val="000000"/>
          <w:szCs w:val="24"/>
          <w:shd w:val="clear" w:color="auto" w:fill="FFFFFF"/>
          <w:rtl/>
        </w:rPr>
        <w:t xml:space="preserve"> </w:t>
      </w:r>
      <w:r>
        <w:rPr>
          <w:color w:val="000000"/>
          <w:szCs w:val="28"/>
          <w:shd w:val="clear" w:color="auto" w:fill="FFFFFF"/>
          <w:rtl/>
        </w:rPr>
        <w:t>[إبراهيم: 24-26]</w:t>
      </w:r>
      <w:r>
        <w:rPr>
          <w:rFonts w:hint="cs"/>
          <w:color w:val="000000"/>
          <w:sz w:val="36"/>
          <w:rtl/>
        </w:rPr>
        <w:t>.</w:t>
      </w:r>
    </w:p>
    <w:p w:rsidR="0053755E" w:rsidRDefault="0053755E" w:rsidP="0053755E">
      <w:pPr>
        <w:spacing w:line="240" w:lineRule="auto"/>
        <w:jc w:val="both"/>
        <w:rPr>
          <w:color w:val="000000"/>
          <w:sz w:val="36"/>
          <w:rtl/>
        </w:rPr>
      </w:pPr>
      <w:r>
        <w:rPr>
          <w:rFonts w:hint="cs"/>
          <w:color w:val="000000"/>
          <w:sz w:val="36"/>
          <w:rtl/>
        </w:rPr>
        <w:t xml:space="preserve">وكما قال الشيخ </w:t>
      </w:r>
      <w:proofErr w:type="spellStart"/>
      <w:r>
        <w:rPr>
          <w:rFonts w:hint="cs"/>
          <w:color w:val="000000"/>
          <w:sz w:val="36"/>
          <w:rtl/>
        </w:rPr>
        <w:t>عبدالقاهر</w:t>
      </w:r>
      <w:proofErr w:type="spellEnd"/>
      <w:r>
        <w:rPr>
          <w:rFonts w:hint="cs"/>
          <w:color w:val="000000"/>
          <w:sz w:val="36"/>
          <w:rtl/>
        </w:rPr>
        <w:t xml:space="preserve"> إ</w:t>
      </w:r>
      <w:r w:rsidRPr="0053755E">
        <w:rPr>
          <w:color w:val="000000"/>
          <w:sz w:val="36"/>
          <w:rtl/>
        </w:rPr>
        <w:t xml:space="preserve">ن </w:t>
      </w:r>
      <w:r w:rsidR="00BF0335">
        <w:rPr>
          <w:rFonts w:hint="eastAsia"/>
          <w:color w:val="000000"/>
          <w:sz w:val="36"/>
          <w:rtl/>
        </w:rPr>
        <w:t>«</w:t>
      </w:r>
      <w:r w:rsidRPr="0053755E">
        <w:rPr>
          <w:color w:val="000000"/>
          <w:sz w:val="36"/>
          <w:rtl/>
        </w:rPr>
        <w:t>التمثيل إذا جاءَ في أعقاب المعاني</w:t>
      </w:r>
      <w:r w:rsidR="00BF0335">
        <w:rPr>
          <w:rFonts w:hint="cs"/>
          <w:color w:val="000000"/>
          <w:sz w:val="36"/>
          <w:rtl/>
        </w:rPr>
        <w:t xml:space="preserve"> </w:t>
      </w:r>
      <w:r w:rsidRPr="0053755E">
        <w:rPr>
          <w:color w:val="000000"/>
          <w:sz w:val="36"/>
          <w:rtl/>
        </w:rPr>
        <w:t>أو بَرَزَتْ هي باختصار في مَعرِضه، ونُقِلت عن صُوَرها الأصلية إلى صورته، كساها أُبَّهةً، وكَسَبها مَنْقَبةً، ورفع من أقدارها، وشَبَّ من نارها، وضاعف قُواها في تحريك النُّفوس لها، ودعا القُلوب إليها، واستثار لها من أقا</w:t>
      </w:r>
      <w:r w:rsidR="00BF0335">
        <w:rPr>
          <w:color w:val="000000"/>
          <w:sz w:val="36"/>
          <w:rtl/>
        </w:rPr>
        <w:t>صي الأفئدة صبابةً وكلَف</w:t>
      </w:r>
      <w:r w:rsidR="00BF0335">
        <w:rPr>
          <w:rFonts w:hint="cs"/>
          <w:color w:val="000000"/>
          <w:sz w:val="36"/>
          <w:rtl/>
        </w:rPr>
        <w:t>ً</w:t>
      </w:r>
      <w:r w:rsidR="00BF0335">
        <w:rPr>
          <w:color w:val="000000"/>
          <w:sz w:val="36"/>
          <w:rtl/>
        </w:rPr>
        <w:t>ا</w:t>
      </w:r>
      <w:r w:rsidRPr="0053755E">
        <w:rPr>
          <w:color w:val="000000"/>
          <w:sz w:val="36"/>
          <w:rtl/>
        </w:rPr>
        <w:t>، وقَسَر الطِّب</w:t>
      </w:r>
      <w:r w:rsidR="00BF0335">
        <w:rPr>
          <w:color w:val="000000"/>
          <w:sz w:val="36"/>
          <w:rtl/>
        </w:rPr>
        <w:t>اع على أن تُعطيها محبّة وشَغَف</w:t>
      </w:r>
      <w:r w:rsidR="00BF0335">
        <w:rPr>
          <w:rFonts w:hint="cs"/>
          <w:color w:val="000000"/>
          <w:sz w:val="36"/>
          <w:rtl/>
        </w:rPr>
        <w:t>ً</w:t>
      </w:r>
      <w:r w:rsidR="00BF0335">
        <w:rPr>
          <w:color w:val="000000"/>
          <w:sz w:val="36"/>
          <w:rtl/>
        </w:rPr>
        <w:t>ا</w:t>
      </w:r>
      <w:r w:rsidR="00BF0335">
        <w:rPr>
          <w:rFonts w:hint="cs"/>
          <w:color w:val="000000"/>
          <w:sz w:val="36"/>
          <w:rtl/>
        </w:rPr>
        <w:t>»</w:t>
      </w:r>
      <w:r w:rsidR="00BF0335" w:rsidRPr="00BF0335">
        <w:rPr>
          <w:rFonts w:hint="cs"/>
          <w:color w:val="000000"/>
          <w:vertAlign w:val="superscript"/>
          <w:rtl/>
          <w:lang w:bidi="ar-EG"/>
        </w:rPr>
        <w:t>(</w:t>
      </w:r>
      <w:r w:rsidR="00BF0335" w:rsidRPr="00BF0335">
        <w:rPr>
          <w:rStyle w:val="a4"/>
          <w:color w:val="000000"/>
          <w:rtl/>
          <w:lang w:bidi="ar-EG"/>
        </w:rPr>
        <w:footnoteReference w:id="10"/>
      </w:r>
      <w:r w:rsidR="00BF0335" w:rsidRPr="00BF0335">
        <w:rPr>
          <w:rFonts w:hint="cs"/>
          <w:color w:val="000000"/>
          <w:vertAlign w:val="superscript"/>
          <w:rtl/>
          <w:lang w:bidi="ar-EG"/>
        </w:rPr>
        <w:t>)</w:t>
      </w:r>
      <w:r w:rsidR="00BF0335">
        <w:rPr>
          <w:rFonts w:hint="cs"/>
          <w:color w:val="000000"/>
          <w:sz w:val="36"/>
          <w:rtl/>
        </w:rPr>
        <w:t>.</w:t>
      </w:r>
    </w:p>
    <w:p w:rsidR="00BF0335" w:rsidRPr="0053755E" w:rsidRDefault="00BF0335" w:rsidP="0053755E">
      <w:pPr>
        <w:spacing w:line="240" w:lineRule="auto"/>
        <w:jc w:val="both"/>
        <w:rPr>
          <w:color w:val="000000"/>
          <w:sz w:val="36"/>
          <w:rtl/>
        </w:rPr>
      </w:pPr>
      <w:r>
        <w:rPr>
          <w:rFonts w:hint="cs"/>
          <w:color w:val="000000"/>
          <w:sz w:val="36"/>
          <w:rtl/>
        </w:rPr>
        <w:t xml:space="preserve">وإن شئت أن تنبهر بطرفٍ من تأمُّل العلماء للأمثال، فانظر ما كتبه الشمس ابن قيِّم الجوزية في كتابه (الأُبَّهة) </w:t>
      </w:r>
      <w:r>
        <w:rPr>
          <w:rFonts w:hint="eastAsia"/>
          <w:color w:val="000000"/>
          <w:sz w:val="36"/>
          <w:rtl/>
        </w:rPr>
        <w:t>«</w:t>
      </w:r>
      <w:r w:rsidRPr="00BF0335">
        <w:rPr>
          <w:color w:val="000000"/>
          <w:sz w:val="36"/>
          <w:rtl/>
        </w:rPr>
        <w:t>إعلام الموقعين عن رب العالمين</w:t>
      </w:r>
      <w:r>
        <w:rPr>
          <w:rFonts w:hint="cs"/>
          <w:color w:val="000000"/>
          <w:sz w:val="36"/>
          <w:rtl/>
        </w:rPr>
        <w:t>».</w:t>
      </w:r>
    </w:p>
    <w:p w:rsidR="00BB75DF" w:rsidRPr="00BF0335" w:rsidRDefault="00D52642" w:rsidP="00BB75DF">
      <w:pPr>
        <w:jc w:val="lowKashida"/>
        <w:rPr>
          <w:b/>
          <w:bCs/>
          <w:rtl/>
        </w:rPr>
      </w:pPr>
      <w:r w:rsidRPr="00BF0335">
        <w:rPr>
          <w:rFonts w:hint="cs"/>
          <w:b/>
          <w:bCs/>
          <w:rtl/>
        </w:rPr>
        <w:t>7- ومنها: (قفزة معرفية</w:t>
      </w:r>
      <w:r w:rsidR="00BF0335" w:rsidRPr="00BF0335">
        <w:rPr>
          <w:rFonts w:hint="cs"/>
          <w:b/>
          <w:bCs/>
          <w:rtl/>
        </w:rPr>
        <w:t xml:space="preserve"> متعلقة بالقرآن</w:t>
      </w:r>
      <w:r w:rsidRPr="00BF0335">
        <w:rPr>
          <w:rFonts w:hint="cs"/>
          <w:b/>
          <w:bCs/>
          <w:rtl/>
        </w:rPr>
        <w:t>)</w:t>
      </w:r>
      <w:r w:rsidR="001F3739">
        <w:rPr>
          <w:rFonts w:hint="cs"/>
          <w:b/>
          <w:bCs/>
          <w:rtl/>
        </w:rPr>
        <w:t>.</w:t>
      </w:r>
      <w:bookmarkStart w:id="0" w:name="_GoBack"/>
      <w:bookmarkEnd w:id="0"/>
    </w:p>
    <w:p w:rsidR="00D52642" w:rsidRDefault="00D52642" w:rsidP="00BB75DF">
      <w:pPr>
        <w:jc w:val="lowKashida"/>
        <w:rPr>
          <w:rtl/>
        </w:rPr>
      </w:pPr>
      <w:r>
        <w:rPr>
          <w:rFonts w:hint="cs"/>
          <w:rtl/>
        </w:rPr>
        <w:t>مما يمكن لصاحب الهمة أن يفعله في رمضان، أن يقفز قفزة معرفية تتعلق بالقرآن المجيد، كالانتهاء من جرد تفسير كامل للقرآن في رمضان.</w:t>
      </w:r>
    </w:p>
    <w:p w:rsidR="00BF0335" w:rsidRDefault="00BF0335" w:rsidP="00BB75DF">
      <w:pPr>
        <w:jc w:val="lowKashida"/>
        <w:rPr>
          <w:rtl/>
        </w:rPr>
      </w:pPr>
      <w:r>
        <w:rPr>
          <w:rFonts w:hint="cs"/>
          <w:rtl/>
        </w:rPr>
        <w:lastRenderedPageBreak/>
        <w:t>وكلٌ يأخذ من التفسير بحسب ما آتاه الله، فمنهم من يستفتح الطريق عبر تفسير مختصر، ومنهم من يتوسط، وللمنتهي شأنٌ يخصّ</w:t>
      </w:r>
      <w:r w:rsidR="00B77A0A">
        <w:rPr>
          <w:rFonts w:hint="cs"/>
          <w:rtl/>
        </w:rPr>
        <w:t>ُه، ألحقنا الله بمنازل السابقين!</w:t>
      </w:r>
    </w:p>
    <w:p w:rsidR="00B77A0A" w:rsidRDefault="00B77A0A" w:rsidP="00B77A0A">
      <w:pPr>
        <w:spacing w:line="240" w:lineRule="auto"/>
        <w:jc w:val="both"/>
        <w:rPr>
          <w:color w:val="000000"/>
          <w:szCs w:val="28"/>
          <w:rtl/>
        </w:rPr>
      </w:pPr>
      <w:r>
        <w:rPr>
          <w:rFonts w:hint="cs"/>
          <w:rtl/>
        </w:rPr>
        <w:t>تلك سبعةٌ كاملةٌ، وحَسْبنا السَّبعة، لأنهم قالوا: أن (</w:t>
      </w:r>
      <w:r w:rsidRPr="00B77A0A">
        <w:rPr>
          <w:rtl/>
        </w:rPr>
        <w:t>العَرَبُ تضَعُ التَّسْبيعَ مَوضِع التَّضْعِيفِ وَإِن جاوَزَ السَّبْعَ</w:t>
      </w:r>
      <w:r>
        <w:rPr>
          <w:rFonts w:hint="cs"/>
          <w:rtl/>
        </w:rPr>
        <w:t xml:space="preserve">)، وفي القرآن العزيز: </w:t>
      </w:r>
      <w:r>
        <w:rPr>
          <w:rFonts w:cs="Traditional Arabic"/>
          <w:color w:val="000000"/>
          <w:szCs w:val="24"/>
          <w:shd w:val="clear" w:color="auto" w:fill="FFFFFF"/>
          <w:rtl/>
        </w:rPr>
        <w:t>﴿</w:t>
      </w:r>
      <w:r>
        <w:rPr>
          <w:rFonts w:cs="KFGQPC Uthmanic Script HAFS"/>
          <w:color w:val="000000"/>
          <w:szCs w:val="24"/>
          <w:shd w:val="clear" w:color="auto" w:fill="FFFFFF"/>
          <w:rtl/>
        </w:rPr>
        <w:t xml:space="preserve">مَّثَلُ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لَّذِينَ</w:t>
      </w:r>
      <w:proofErr w:type="spellEnd"/>
      <w:r>
        <w:rPr>
          <w:rFonts w:cs="KFGQPC Uthmanic Script HAFS"/>
          <w:color w:val="000000"/>
          <w:szCs w:val="24"/>
          <w:shd w:val="clear" w:color="auto" w:fill="FFFFFF"/>
          <w:rtl/>
        </w:rPr>
        <w:t xml:space="preserve"> يُنفِقُونَ </w:t>
      </w:r>
      <w:proofErr w:type="spellStart"/>
      <w:r>
        <w:rPr>
          <w:rFonts w:cs="KFGQPC Uthmanic Script HAFS"/>
          <w:color w:val="000000"/>
          <w:szCs w:val="24"/>
          <w:shd w:val="clear" w:color="auto" w:fill="FFFFFF"/>
          <w:rtl/>
        </w:rPr>
        <w:t>أَمۡوَٰلَهُمۡ</w:t>
      </w:r>
      <w:proofErr w:type="spellEnd"/>
      <w:r>
        <w:rPr>
          <w:rFonts w:cs="KFGQPC Uthmanic Script HAFS"/>
          <w:color w:val="000000"/>
          <w:szCs w:val="24"/>
          <w:shd w:val="clear" w:color="auto" w:fill="FFFFFF"/>
          <w:rtl/>
        </w:rPr>
        <w:t xml:space="preserve"> فِي سَبِيلِ </w:t>
      </w:r>
      <w:proofErr w:type="spellStart"/>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للَّهِ</w:t>
      </w:r>
      <w:proofErr w:type="spellEnd"/>
      <w:r>
        <w:rPr>
          <w:rFonts w:cs="KFGQPC Uthmanic Script HAFS"/>
          <w:color w:val="000000"/>
          <w:szCs w:val="24"/>
          <w:shd w:val="clear" w:color="auto" w:fill="FFFFFF"/>
          <w:rtl/>
        </w:rPr>
        <w:t xml:space="preserve"> كَمَثَلِ حَبَّةٍ </w:t>
      </w:r>
      <w:proofErr w:type="spellStart"/>
      <w:r>
        <w:rPr>
          <w:rFonts w:cs="KFGQPC Uthmanic Script HAFS"/>
          <w:color w:val="000000"/>
          <w:szCs w:val="24"/>
          <w:shd w:val="clear" w:color="auto" w:fill="FFFFFF"/>
          <w:rtl/>
        </w:rPr>
        <w:t>أَنۢبَتَتۡ</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سَبۡعَ</w:t>
      </w:r>
      <w:proofErr w:type="spellEnd"/>
      <w:r>
        <w:rPr>
          <w:rFonts w:cs="KFGQPC Uthmanic Script HAFS"/>
          <w:color w:val="000000"/>
          <w:szCs w:val="24"/>
          <w:shd w:val="clear" w:color="auto" w:fill="FFFFFF"/>
          <w:rtl/>
        </w:rPr>
        <w:t xml:space="preserve"> سَنَابِلَ فِي كُلِّ </w:t>
      </w:r>
      <w:proofErr w:type="spellStart"/>
      <w:r>
        <w:rPr>
          <w:rFonts w:cs="KFGQPC Uthmanic Script HAFS"/>
          <w:color w:val="000000"/>
          <w:szCs w:val="24"/>
          <w:shd w:val="clear" w:color="auto" w:fill="FFFFFF"/>
          <w:rtl/>
        </w:rPr>
        <w:t>سُنۢبُلَة</w:t>
      </w:r>
      <w:proofErr w:type="spellEnd"/>
      <w:r>
        <w:rPr>
          <w:rFonts w:cs="KFGQPC Uthmanic Script HAFS"/>
          <w:color w:val="000000"/>
          <w:szCs w:val="24"/>
          <w:shd w:val="clear" w:color="auto" w:fill="FFFFFF"/>
          <w:rtl/>
        </w:rPr>
        <w:t xml:space="preserve">ٖ مِّاْئَةُ </w:t>
      </w:r>
      <w:proofErr w:type="spellStart"/>
      <w:r>
        <w:rPr>
          <w:rFonts w:cs="KFGQPC Uthmanic Script HAFS"/>
          <w:color w:val="000000"/>
          <w:szCs w:val="24"/>
          <w:shd w:val="clear" w:color="auto" w:fill="FFFFFF"/>
          <w:rtl/>
        </w:rPr>
        <w:t>حَبَّةٖۗ</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w:t>
      </w:r>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للَّهُ</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يُضَٰعِفُ</w:t>
      </w:r>
      <w:proofErr w:type="spellEnd"/>
      <w:r>
        <w:rPr>
          <w:rFonts w:cs="KFGQPC Uthmanic Script HAFS"/>
          <w:color w:val="000000"/>
          <w:szCs w:val="24"/>
          <w:shd w:val="clear" w:color="auto" w:fill="FFFFFF"/>
          <w:rtl/>
        </w:rPr>
        <w:t xml:space="preserve"> لِمَن </w:t>
      </w:r>
      <w:proofErr w:type="spellStart"/>
      <w:r>
        <w:rPr>
          <w:rFonts w:cs="KFGQPC Uthmanic Script HAFS"/>
          <w:color w:val="000000"/>
          <w:szCs w:val="24"/>
          <w:shd w:val="clear" w:color="auto" w:fill="FFFFFF"/>
          <w:rtl/>
        </w:rPr>
        <w:t>يَشَآءُۚ</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w:t>
      </w:r>
      <w:r>
        <w:rPr>
          <w:rFonts w:cs="KFGQPC Uthmanic Script HAFS" w:hint="cs"/>
          <w:color w:val="000000"/>
          <w:szCs w:val="24"/>
          <w:shd w:val="clear" w:color="auto" w:fill="FFFFFF"/>
          <w:rtl/>
        </w:rPr>
        <w:t>ٱ</w:t>
      </w:r>
      <w:r>
        <w:rPr>
          <w:rFonts w:cs="KFGQPC Uthmanic Script HAFS" w:hint="eastAsia"/>
          <w:color w:val="000000"/>
          <w:szCs w:val="24"/>
          <w:shd w:val="clear" w:color="auto" w:fill="FFFFFF"/>
          <w:rtl/>
        </w:rPr>
        <w:t>للَّهُ</w:t>
      </w:r>
      <w:proofErr w:type="spellEnd"/>
      <w:r>
        <w:rPr>
          <w:rFonts w:cs="KFGQPC Uthmanic Script HAFS"/>
          <w:color w:val="000000"/>
          <w:szCs w:val="24"/>
          <w:shd w:val="clear" w:color="auto" w:fill="FFFFFF"/>
          <w:rtl/>
        </w:rPr>
        <w:t xml:space="preserve"> </w:t>
      </w:r>
      <w:proofErr w:type="spellStart"/>
      <w:r>
        <w:rPr>
          <w:rFonts w:cs="KFGQPC Uthmanic Script HAFS"/>
          <w:color w:val="000000"/>
          <w:szCs w:val="24"/>
          <w:shd w:val="clear" w:color="auto" w:fill="FFFFFF"/>
          <w:rtl/>
        </w:rPr>
        <w:t>وَٰسِعٌ</w:t>
      </w:r>
      <w:proofErr w:type="spellEnd"/>
      <w:r>
        <w:rPr>
          <w:rFonts w:cs="KFGQPC Uthmanic Script HAFS"/>
          <w:color w:val="000000"/>
          <w:szCs w:val="24"/>
          <w:shd w:val="clear" w:color="auto" w:fill="FFFFFF"/>
          <w:rtl/>
        </w:rPr>
        <w:t xml:space="preserve"> عَلِيمٌ٢٦١</w:t>
      </w:r>
      <w:r>
        <w:rPr>
          <w:rFonts w:cs="Traditional Arabic"/>
          <w:color w:val="000000"/>
          <w:szCs w:val="24"/>
          <w:shd w:val="clear" w:color="auto" w:fill="FFFFFF"/>
          <w:rtl/>
        </w:rPr>
        <w:t>﴾</w:t>
      </w:r>
      <w:r>
        <w:rPr>
          <w:rFonts w:cs="KFGQPC Uthmanic Script HAFS"/>
          <w:color w:val="000000"/>
          <w:szCs w:val="24"/>
          <w:shd w:val="clear" w:color="auto" w:fill="FFFFFF"/>
          <w:rtl/>
        </w:rPr>
        <w:t xml:space="preserve"> </w:t>
      </w:r>
      <w:r>
        <w:rPr>
          <w:color w:val="000000"/>
          <w:szCs w:val="28"/>
          <w:shd w:val="clear" w:color="auto" w:fill="FFFFFF"/>
          <w:rtl/>
        </w:rPr>
        <w:t>[البقرة: 261]</w:t>
      </w:r>
      <w:r w:rsidRPr="00B77A0A">
        <w:rPr>
          <w:rFonts w:hint="cs"/>
          <w:color w:val="000000"/>
          <w:sz w:val="36"/>
          <w:shd w:val="clear" w:color="auto" w:fill="FFFFFF"/>
          <w:rtl/>
        </w:rPr>
        <w:t>!</w:t>
      </w:r>
    </w:p>
    <w:p w:rsidR="00EC717A" w:rsidRPr="00EC717A" w:rsidRDefault="00EC717A" w:rsidP="00B77A0A">
      <w:pPr>
        <w:spacing w:line="240" w:lineRule="auto"/>
        <w:jc w:val="both"/>
        <w:rPr>
          <w:color w:val="000000"/>
          <w:sz w:val="36"/>
          <w:rtl/>
        </w:rPr>
      </w:pPr>
      <w:r w:rsidRPr="00EC717A">
        <w:rPr>
          <w:rFonts w:hint="cs"/>
          <w:color w:val="000000"/>
          <w:sz w:val="36"/>
          <w:rtl/>
        </w:rPr>
        <w:t xml:space="preserve">واعلم </w:t>
      </w:r>
      <w:r>
        <w:rPr>
          <w:rFonts w:hint="cs"/>
          <w:color w:val="000000"/>
          <w:sz w:val="36"/>
          <w:rtl/>
        </w:rPr>
        <w:t xml:space="preserve">أنَّ «القرآن مشروع العمر، </w:t>
      </w:r>
      <w:r w:rsidRPr="00EC717A">
        <w:rPr>
          <w:color w:val="000000"/>
          <w:sz w:val="36"/>
          <w:rtl/>
        </w:rPr>
        <w:t>وبرنامج العبد في السير إلى الله إلى أن يلقى الله، وليس المقصود أن تدرك الهدف كله، لكن يكفيك أن تموت وأنت على الطريق</w:t>
      </w:r>
      <w:r>
        <w:rPr>
          <w:rFonts w:hint="cs"/>
          <w:color w:val="000000"/>
          <w:sz w:val="36"/>
          <w:rtl/>
        </w:rPr>
        <w:t>».</w:t>
      </w:r>
    </w:p>
    <w:p w:rsidR="00B77A0A" w:rsidRDefault="00A77F51" w:rsidP="00F1764E">
      <w:pPr>
        <w:jc w:val="center"/>
        <w:rPr>
          <w:rtl/>
        </w:rPr>
      </w:pPr>
      <w:r>
        <w:rPr>
          <w:rFonts w:hint="cs"/>
          <w:rtl/>
        </w:rPr>
        <w:t>(4)</w:t>
      </w:r>
    </w:p>
    <w:p w:rsidR="006C25F3" w:rsidRDefault="006C25F3" w:rsidP="00B77A0A">
      <w:pPr>
        <w:jc w:val="lowKashida"/>
        <w:rPr>
          <w:rtl/>
        </w:rPr>
      </w:pPr>
      <w:r>
        <w:rPr>
          <w:rtl/>
        </w:rPr>
        <w:t xml:space="preserve">ليس للتدبر دروب وعرة، ولا مسالك موحشة، </w:t>
      </w:r>
      <w:proofErr w:type="spellStart"/>
      <w:r>
        <w:rPr>
          <w:rFonts w:hint="cs"/>
          <w:rtl/>
        </w:rPr>
        <w:t>ﻷ</w:t>
      </w:r>
      <w:r>
        <w:rPr>
          <w:rFonts w:hint="eastAsia"/>
          <w:rtl/>
        </w:rPr>
        <w:t>ن</w:t>
      </w:r>
      <w:proofErr w:type="spellEnd"/>
      <w:r>
        <w:rPr>
          <w:rtl/>
        </w:rPr>
        <w:t xml:space="preserve"> الله يسر القرآن للناس يأخذ كل منهم بمقدار استعداده، لكن</w:t>
      </w:r>
      <w:r w:rsidR="00B77A0A">
        <w:rPr>
          <w:rFonts w:hint="cs"/>
          <w:rtl/>
        </w:rPr>
        <w:t>َّ</w:t>
      </w:r>
      <w:r>
        <w:rPr>
          <w:rtl/>
        </w:rPr>
        <w:t xml:space="preserve"> أحد</w:t>
      </w:r>
      <w:r w:rsidR="00B77A0A">
        <w:rPr>
          <w:rFonts w:hint="cs"/>
          <w:rtl/>
        </w:rPr>
        <w:t>ً</w:t>
      </w:r>
      <w:r>
        <w:rPr>
          <w:rtl/>
        </w:rPr>
        <w:t xml:space="preserve">ا لا يجالس القرآن إلا خرج منه بشيء، ولا تزال تخرج بالشيء تلو الشيء حتى تقف على ما يدهش </w:t>
      </w:r>
      <w:proofErr w:type="spellStart"/>
      <w:r>
        <w:rPr>
          <w:rtl/>
        </w:rPr>
        <w:t>ا</w:t>
      </w:r>
      <w:r>
        <w:rPr>
          <w:rFonts w:hint="cs"/>
          <w:rtl/>
        </w:rPr>
        <w:t>ﻷ</w:t>
      </w:r>
      <w:r>
        <w:rPr>
          <w:rFonts w:hint="eastAsia"/>
          <w:rtl/>
        </w:rPr>
        <w:t>لباب</w:t>
      </w:r>
      <w:proofErr w:type="spellEnd"/>
      <w:r>
        <w:rPr>
          <w:rFonts w:hint="eastAsia"/>
          <w:rtl/>
        </w:rPr>
        <w:t>،</w:t>
      </w:r>
      <w:r w:rsidR="00B77A0A">
        <w:rPr>
          <w:rtl/>
        </w:rPr>
        <w:t xml:space="preserve"> ويأخذ بالنفوس</w:t>
      </w:r>
      <w:r>
        <w:rPr>
          <w:rtl/>
        </w:rPr>
        <w:t>.</w:t>
      </w:r>
    </w:p>
    <w:p w:rsidR="006C25F3" w:rsidRDefault="006C25F3" w:rsidP="006C25F3">
      <w:pPr>
        <w:jc w:val="lowKashida"/>
        <w:rPr>
          <w:rtl/>
        </w:rPr>
      </w:pPr>
      <w:r>
        <w:rPr>
          <w:rFonts w:hint="eastAsia"/>
          <w:rtl/>
        </w:rPr>
        <w:t>افهم</w:t>
      </w:r>
      <w:r>
        <w:rPr>
          <w:rtl/>
        </w:rPr>
        <w:t xml:space="preserve"> المعنى، وكرر </w:t>
      </w:r>
      <w:proofErr w:type="spellStart"/>
      <w:r>
        <w:rPr>
          <w:rtl/>
        </w:rPr>
        <w:t>ا</w:t>
      </w:r>
      <w:r>
        <w:rPr>
          <w:rFonts w:hint="cs"/>
          <w:rtl/>
        </w:rPr>
        <w:t>ﻵ</w:t>
      </w:r>
      <w:r>
        <w:rPr>
          <w:rFonts w:hint="eastAsia"/>
          <w:rtl/>
        </w:rPr>
        <w:t>ية</w:t>
      </w:r>
      <w:proofErr w:type="spellEnd"/>
      <w:r>
        <w:rPr>
          <w:rFonts w:hint="eastAsia"/>
          <w:rtl/>
        </w:rPr>
        <w:t>،</w:t>
      </w:r>
      <w:r>
        <w:rPr>
          <w:rtl/>
        </w:rPr>
        <w:t xml:space="preserve"> ولا تستعجل، بل ازدد في الفهم، وابحث بصدق عن دواء دائك، وشفاء </w:t>
      </w:r>
      <w:r w:rsidR="00B77A0A">
        <w:rPr>
          <w:rtl/>
        </w:rPr>
        <w:t>نفسك = فإنك لاقيه</w:t>
      </w:r>
      <w:r>
        <w:rPr>
          <w:rtl/>
        </w:rPr>
        <w:t>.</w:t>
      </w:r>
    </w:p>
    <w:p w:rsidR="006C25F3" w:rsidRDefault="006C25F3" w:rsidP="006C25F3">
      <w:pPr>
        <w:jc w:val="lowKashida"/>
        <w:rPr>
          <w:rtl/>
        </w:rPr>
      </w:pPr>
      <w:r>
        <w:rPr>
          <w:rFonts w:hint="eastAsia"/>
          <w:rtl/>
        </w:rPr>
        <w:t>وآفة</w:t>
      </w:r>
      <w:r>
        <w:rPr>
          <w:rtl/>
        </w:rPr>
        <w:t xml:space="preserve"> كثير من الناس انشغالهم بالحديث حول التدبر عن التدبر نفسه، فانشغلوا بالوسيلة عن الغاية، وببنيات الطريق عن </w:t>
      </w:r>
      <w:proofErr w:type="spellStart"/>
      <w:r>
        <w:rPr>
          <w:rtl/>
        </w:rPr>
        <w:t>واضحاته</w:t>
      </w:r>
      <w:proofErr w:type="spellEnd"/>
      <w:r>
        <w:rPr>
          <w:rtl/>
        </w:rPr>
        <w:t xml:space="preserve">، </w:t>
      </w:r>
      <w:r w:rsidR="00B77A0A">
        <w:rPr>
          <w:rFonts w:hint="cs"/>
          <w:rtl/>
        </w:rPr>
        <w:t>ف</w:t>
      </w:r>
      <w:r>
        <w:rPr>
          <w:rtl/>
        </w:rPr>
        <w:t xml:space="preserve">أقبل على القرآن متأملًا، </w:t>
      </w:r>
      <w:r w:rsidR="00B77A0A">
        <w:rPr>
          <w:rtl/>
        </w:rPr>
        <w:t>وباحثًا عن مرادك، وتلمسه = تجده</w:t>
      </w:r>
      <w:r>
        <w:rPr>
          <w:rtl/>
        </w:rPr>
        <w:t>.</w:t>
      </w:r>
    </w:p>
    <w:p w:rsidR="00A77F51" w:rsidRDefault="006C25F3" w:rsidP="00A77F51">
      <w:pPr>
        <w:spacing w:line="240" w:lineRule="auto"/>
        <w:jc w:val="both"/>
        <w:rPr>
          <w:rtl/>
        </w:rPr>
      </w:pPr>
      <w:r>
        <w:rPr>
          <w:rFonts w:hint="eastAsia"/>
          <w:rtl/>
        </w:rPr>
        <w:t>إن</w:t>
      </w:r>
      <w:r w:rsidR="00A77F51">
        <w:rPr>
          <w:rtl/>
        </w:rPr>
        <w:t xml:space="preserve"> في القرآن الكفاية،</w:t>
      </w:r>
      <w:r w:rsidR="00B77A0A">
        <w:rPr>
          <w:rFonts w:hint="cs"/>
          <w:rtl/>
        </w:rPr>
        <w:t xml:space="preserve"> وليس أحسن من القرآن لتتعرف على القرآن، ولتقف على رسائله،</w:t>
      </w:r>
      <w:r w:rsidR="00A77F51">
        <w:rPr>
          <w:rtl/>
        </w:rPr>
        <w:t xml:space="preserve"> </w:t>
      </w:r>
      <w:r w:rsidR="00A77F51">
        <w:rPr>
          <w:rFonts w:cs="Traditional Arabic"/>
          <w:color w:val="000000"/>
          <w:szCs w:val="24"/>
          <w:shd w:val="clear" w:color="auto" w:fill="FFFFFF"/>
          <w:rtl/>
        </w:rPr>
        <w:t>﴿</w:t>
      </w:r>
      <w:r w:rsidR="00A77F51">
        <w:rPr>
          <w:rFonts w:cs="KFGQPC Uthmanic Script HAFS"/>
          <w:color w:val="000000"/>
          <w:szCs w:val="24"/>
          <w:shd w:val="clear" w:color="auto" w:fill="FFFFFF"/>
          <w:rtl/>
        </w:rPr>
        <w:t xml:space="preserve">أَوَ </w:t>
      </w:r>
      <w:proofErr w:type="spellStart"/>
      <w:r w:rsidR="00A77F51">
        <w:rPr>
          <w:rFonts w:cs="KFGQPC Uthmanic Script HAFS"/>
          <w:color w:val="000000"/>
          <w:szCs w:val="24"/>
          <w:shd w:val="clear" w:color="auto" w:fill="FFFFFF"/>
          <w:rtl/>
        </w:rPr>
        <w:t>لَمۡ</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color w:val="000000"/>
          <w:szCs w:val="24"/>
          <w:shd w:val="clear" w:color="auto" w:fill="FFFFFF"/>
          <w:rtl/>
        </w:rPr>
        <w:t>يَكۡفِهِمۡ</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color w:val="000000"/>
          <w:szCs w:val="24"/>
          <w:shd w:val="clear" w:color="auto" w:fill="FFFFFF"/>
          <w:rtl/>
        </w:rPr>
        <w:t>أَنَّآ</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color w:val="000000"/>
          <w:szCs w:val="24"/>
          <w:shd w:val="clear" w:color="auto" w:fill="FFFFFF"/>
          <w:rtl/>
        </w:rPr>
        <w:t>أَنزَلۡنَا</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color w:val="000000"/>
          <w:szCs w:val="24"/>
          <w:shd w:val="clear" w:color="auto" w:fill="FFFFFF"/>
          <w:rtl/>
        </w:rPr>
        <w:t>عَلَيۡكَ</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hint="cs"/>
          <w:color w:val="000000"/>
          <w:szCs w:val="24"/>
          <w:shd w:val="clear" w:color="auto" w:fill="FFFFFF"/>
          <w:rtl/>
        </w:rPr>
        <w:t>ٱ</w:t>
      </w:r>
      <w:r w:rsidR="00A77F51">
        <w:rPr>
          <w:rFonts w:cs="KFGQPC Uthmanic Script HAFS" w:hint="eastAsia"/>
          <w:color w:val="000000"/>
          <w:szCs w:val="24"/>
          <w:shd w:val="clear" w:color="auto" w:fill="FFFFFF"/>
          <w:rtl/>
        </w:rPr>
        <w:t>لۡكِتَٰبَ</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color w:val="000000"/>
          <w:szCs w:val="24"/>
          <w:shd w:val="clear" w:color="auto" w:fill="FFFFFF"/>
          <w:rtl/>
        </w:rPr>
        <w:t>يُتۡلَىٰ</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color w:val="000000"/>
          <w:szCs w:val="24"/>
          <w:shd w:val="clear" w:color="auto" w:fill="FFFFFF"/>
          <w:rtl/>
        </w:rPr>
        <w:t>عَلَيۡهِمۡۚ</w:t>
      </w:r>
      <w:proofErr w:type="spellEnd"/>
      <w:r w:rsidR="00A77F51">
        <w:rPr>
          <w:rFonts w:cs="KFGQPC Uthmanic Script HAFS"/>
          <w:color w:val="000000"/>
          <w:szCs w:val="24"/>
          <w:shd w:val="clear" w:color="auto" w:fill="FFFFFF"/>
          <w:rtl/>
        </w:rPr>
        <w:t xml:space="preserve"> إِنَّ فِي </w:t>
      </w:r>
      <w:proofErr w:type="spellStart"/>
      <w:r w:rsidR="00A77F51">
        <w:rPr>
          <w:rFonts w:cs="KFGQPC Uthmanic Script HAFS"/>
          <w:color w:val="000000"/>
          <w:szCs w:val="24"/>
          <w:shd w:val="clear" w:color="auto" w:fill="FFFFFF"/>
          <w:rtl/>
        </w:rPr>
        <w:t>ذَٰلِكَ</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color w:val="000000"/>
          <w:szCs w:val="24"/>
          <w:shd w:val="clear" w:color="auto" w:fill="FFFFFF"/>
          <w:rtl/>
        </w:rPr>
        <w:t>لَرَحۡمَة</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color w:val="000000"/>
          <w:szCs w:val="24"/>
          <w:shd w:val="clear" w:color="auto" w:fill="FFFFFF"/>
          <w:rtl/>
        </w:rPr>
        <w:t>وَذِكۡرَىٰ</w:t>
      </w:r>
      <w:proofErr w:type="spellEnd"/>
      <w:r w:rsidR="00A77F51">
        <w:rPr>
          <w:rFonts w:cs="KFGQPC Uthmanic Script HAFS"/>
          <w:color w:val="000000"/>
          <w:szCs w:val="24"/>
          <w:shd w:val="clear" w:color="auto" w:fill="FFFFFF"/>
          <w:rtl/>
        </w:rPr>
        <w:t xml:space="preserve"> </w:t>
      </w:r>
      <w:proofErr w:type="spellStart"/>
      <w:r w:rsidR="00A77F51">
        <w:rPr>
          <w:rFonts w:cs="KFGQPC Uthmanic Script HAFS"/>
          <w:color w:val="000000"/>
          <w:szCs w:val="24"/>
          <w:shd w:val="clear" w:color="auto" w:fill="FFFFFF"/>
          <w:rtl/>
        </w:rPr>
        <w:t>لِقَوۡم</w:t>
      </w:r>
      <w:proofErr w:type="spellEnd"/>
      <w:r w:rsidR="00A77F51">
        <w:rPr>
          <w:rFonts w:cs="KFGQPC Uthmanic Script HAFS"/>
          <w:color w:val="000000"/>
          <w:szCs w:val="24"/>
          <w:shd w:val="clear" w:color="auto" w:fill="FFFFFF"/>
          <w:rtl/>
        </w:rPr>
        <w:t>ٖ يُؤۡمِنُونَ٥١</w:t>
      </w:r>
      <w:r w:rsidR="00A77F51">
        <w:rPr>
          <w:rFonts w:cs="Traditional Arabic"/>
          <w:color w:val="000000"/>
          <w:szCs w:val="24"/>
          <w:shd w:val="clear" w:color="auto" w:fill="FFFFFF"/>
          <w:rtl/>
        </w:rPr>
        <w:t>﴾</w:t>
      </w:r>
      <w:r w:rsidR="00A77F51">
        <w:rPr>
          <w:rFonts w:cs="KFGQPC Uthmanic Script HAFS"/>
          <w:color w:val="000000"/>
          <w:szCs w:val="24"/>
          <w:shd w:val="clear" w:color="auto" w:fill="FFFFFF"/>
          <w:rtl/>
        </w:rPr>
        <w:t xml:space="preserve"> </w:t>
      </w:r>
      <w:r w:rsidR="00A77F51">
        <w:rPr>
          <w:color w:val="000000"/>
          <w:szCs w:val="28"/>
          <w:shd w:val="clear" w:color="auto" w:fill="FFFFFF"/>
          <w:rtl/>
        </w:rPr>
        <w:t>[العنكبوت: 51]</w:t>
      </w:r>
      <w:r w:rsidR="00A77F51">
        <w:rPr>
          <w:rFonts w:hint="cs"/>
          <w:rtl/>
        </w:rPr>
        <w:t>، ف</w:t>
      </w:r>
      <w:r>
        <w:rPr>
          <w:rtl/>
        </w:rPr>
        <w:t>اللهم اكفنا بالقرآن، ولا تسلبنا نعمته، واجعل لنا حظا</w:t>
      </w:r>
      <w:r w:rsidR="00A77F51">
        <w:rPr>
          <w:rtl/>
        </w:rPr>
        <w:t xml:space="preserve"> منه</w:t>
      </w:r>
      <w:r>
        <w:rPr>
          <w:rtl/>
        </w:rPr>
        <w:t>!</w:t>
      </w:r>
    </w:p>
    <w:p w:rsidR="006C25F3" w:rsidRDefault="00A77F51" w:rsidP="00A77F51">
      <w:pPr>
        <w:spacing w:line="240" w:lineRule="auto"/>
        <w:jc w:val="both"/>
      </w:pPr>
      <w:r>
        <w:rPr>
          <w:rFonts w:hint="cs"/>
          <w:rtl/>
        </w:rPr>
        <w:lastRenderedPageBreak/>
        <w:t>ف</w:t>
      </w:r>
      <w:r w:rsidR="006C25F3">
        <w:rPr>
          <w:rtl/>
        </w:rPr>
        <w:t>لا بد من تهي</w:t>
      </w:r>
      <w:r>
        <w:rPr>
          <w:rtl/>
        </w:rPr>
        <w:t>ئة نفسك لتدبر القرآن، وذلك بمحب</w:t>
      </w:r>
      <w:r>
        <w:rPr>
          <w:rFonts w:hint="cs"/>
          <w:rtl/>
        </w:rPr>
        <w:t>ته</w:t>
      </w:r>
      <w:r w:rsidR="006C25F3">
        <w:rPr>
          <w:rtl/>
        </w:rPr>
        <w:t xml:space="preserve"> القرآن، وتعظ</w:t>
      </w:r>
      <w:r>
        <w:rPr>
          <w:rtl/>
        </w:rPr>
        <w:t>يمه، واستشعار الافتقار لهداياته</w:t>
      </w:r>
      <w:r>
        <w:rPr>
          <w:rFonts w:hint="cs"/>
          <w:rtl/>
        </w:rPr>
        <w:t>، و</w:t>
      </w:r>
      <w:r w:rsidR="006C25F3">
        <w:rPr>
          <w:rtl/>
        </w:rPr>
        <w:t>كن مع القرآن دائمًا، تلاوة، واستماعًا، وبحثًا عن</w:t>
      </w:r>
      <w:r>
        <w:rPr>
          <w:rFonts w:hint="cs"/>
          <w:rtl/>
        </w:rPr>
        <w:t xml:space="preserve"> جوابات أسألتك فيه.</w:t>
      </w:r>
    </w:p>
    <w:sectPr w:rsidR="006C25F3" w:rsidSect="00EE3A4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38" w:rsidRDefault="00C86738" w:rsidP="00B573F8">
      <w:pPr>
        <w:spacing w:after="0" w:line="240" w:lineRule="auto"/>
      </w:pPr>
      <w:r>
        <w:separator/>
      </w:r>
    </w:p>
  </w:endnote>
  <w:endnote w:type="continuationSeparator" w:id="0">
    <w:p w:rsidR="00C86738" w:rsidRDefault="00C86738" w:rsidP="00B5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38" w:rsidRDefault="00C86738" w:rsidP="00B573F8">
      <w:pPr>
        <w:spacing w:after="0" w:line="240" w:lineRule="auto"/>
      </w:pPr>
      <w:r>
        <w:separator/>
      </w:r>
    </w:p>
  </w:footnote>
  <w:footnote w:type="continuationSeparator" w:id="0">
    <w:p w:rsidR="00C86738" w:rsidRDefault="00C86738" w:rsidP="00B573F8">
      <w:pPr>
        <w:spacing w:after="0" w:line="240" w:lineRule="auto"/>
      </w:pPr>
      <w:r>
        <w:continuationSeparator/>
      </w:r>
    </w:p>
  </w:footnote>
  <w:footnote w:id="1">
    <w:p w:rsidR="00B573F8" w:rsidRPr="00F665F1" w:rsidRDefault="00B573F8" w:rsidP="00D03598">
      <w:pPr>
        <w:pStyle w:val="a3"/>
        <w:jc w:val="lowKashida"/>
        <w:rPr>
          <w:rFonts w:ascii="mylotus" w:hAnsi="mylotus" w:cs="mylotus"/>
          <w:sz w:val="28"/>
          <w:szCs w:val="28"/>
          <w:rtl/>
        </w:rPr>
      </w:pPr>
      <w:r w:rsidRPr="00F665F1">
        <w:rPr>
          <w:rStyle w:val="a4"/>
          <w:rFonts w:ascii="mylotus" w:hAnsi="mylotus" w:cs="mylotus"/>
          <w:sz w:val="28"/>
          <w:szCs w:val="28"/>
        </w:rPr>
        <w:footnoteRef/>
      </w:r>
      <w:r w:rsidRPr="00F665F1">
        <w:rPr>
          <w:rFonts w:ascii="mylotus" w:hAnsi="mylotus" w:cs="mylotus"/>
          <w:sz w:val="28"/>
          <w:szCs w:val="28"/>
        </w:rPr>
        <w:t>)</w:t>
      </w:r>
      <w:r w:rsidRPr="00F665F1">
        <w:rPr>
          <w:rFonts w:ascii="mylotus" w:hAnsi="mylotus" w:cs="mylotus"/>
          <w:sz w:val="28"/>
          <w:szCs w:val="28"/>
          <w:rtl/>
        </w:rPr>
        <w:t>) رواه أحمد: (12279)، والدارمي: (3369)، وابن ماجة: (215)، وإسناده حسن.</w:t>
      </w:r>
    </w:p>
  </w:footnote>
  <w:footnote w:id="2">
    <w:p w:rsidR="00587E26" w:rsidRPr="00F665F1" w:rsidRDefault="00587E26" w:rsidP="00D03598">
      <w:pPr>
        <w:pStyle w:val="a3"/>
        <w:jc w:val="lowKashida"/>
        <w:rPr>
          <w:rFonts w:ascii="mylotus" w:hAnsi="mylotus" w:cs="mylotus"/>
          <w:sz w:val="28"/>
          <w:szCs w:val="28"/>
          <w:rtl/>
        </w:rPr>
      </w:pPr>
      <w:r w:rsidRPr="00F665F1">
        <w:rPr>
          <w:rStyle w:val="a4"/>
          <w:rFonts w:ascii="mylotus" w:hAnsi="mylotus" w:cs="mylotus"/>
          <w:sz w:val="28"/>
          <w:szCs w:val="28"/>
        </w:rPr>
        <w:footnoteRef/>
      </w:r>
      <w:r w:rsidRPr="00F665F1">
        <w:rPr>
          <w:rFonts w:ascii="mylotus" w:hAnsi="mylotus" w:cs="mylotus"/>
          <w:sz w:val="28"/>
          <w:szCs w:val="28"/>
        </w:rPr>
        <w:t>)</w:t>
      </w:r>
      <w:r w:rsidRPr="00F665F1">
        <w:rPr>
          <w:rFonts w:ascii="mylotus" w:hAnsi="mylotus" w:cs="mylotus"/>
          <w:sz w:val="28"/>
          <w:szCs w:val="28"/>
          <w:rtl/>
        </w:rPr>
        <w:t>) أعلام الموقعين: (3/ 126).</w:t>
      </w:r>
    </w:p>
  </w:footnote>
  <w:footnote w:id="3">
    <w:p w:rsidR="0053035F" w:rsidRPr="00F665F1" w:rsidRDefault="0053035F" w:rsidP="0053035F">
      <w:pPr>
        <w:pStyle w:val="a3"/>
        <w:jc w:val="lowKashida"/>
        <w:rPr>
          <w:rFonts w:ascii="mylotus" w:hAnsi="mylotus" w:cs="mylotus"/>
          <w:sz w:val="28"/>
          <w:szCs w:val="28"/>
          <w:rtl/>
        </w:rPr>
      </w:pPr>
      <w:r w:rsidRPr="00F665F1">
        <w:rPr>
          <w:rStyle w:val="a4"/>
          <w:rFonts w:ascii="mylotus" w:hAnsi="mylotus" w:cs="mylotus"/>
          <w:sz w:val="28"/>
          <w:szCs w:val="28"/>
          <w:vertAlign w:val="baseline"/>
        </w:rPr>
        <w:footnoteRef/>
      </w:r>
      <w:r w:rsidRPr="00F665F1">
        <w:rPr>
          <w:rFonts w:ascii="mylotus" w:hAnsi="mylotus" w:cs="mylotus"/>
          <w:sz w:val="28"/>
          <w:szCs w:val="28"/>
        </w:rPr>
        <w:t>)</w:t>
      </w:r>
      <w:r w:rsidRPr="00F665F1">
        <w:rPr>
          <w:rFonts w:ascii="mylotus" w:hAnsi="mylotus" w:cs="mylotus"/>
          <w:sz w:val="28"/>
          <w:szCs w:val="28"/>
          <w:rtl/>
        </w:rPr>
        <w:t>) أعلام الموقعين: (3/ 126).</w:t>
      </w:r>
    </w:p>
  </w:footnote>
  <w:footnote w:id="4">
    <w:p w:rsidR="00587E26" w:rsidRDefault="00587E26" w:rsidP="00D03598">
      <w:pPr>
        <w:pStyle w:val="a3"/>
        <w:jc w:val="lowKashida"/>
        <w:rPr>
          <w:rFonts w:ascii="mylotus" w:hAnsi="mylotus" w:cs="mylotus"/>
          <w:sz w:val="28"/>
          <w:szCs w:val="28"/>
          <w:rtl/>
        </w:rPr>
      </w:pPr>
      <w:r w:rsidRPr="00F665F1">
        <w:rPr>
          <w:rStyle w:val="a4"/>
          <w:rFonts w:ascii="mylotus" w:hAnsi="mylotus" w:cs="mylotus"/>
          <w:sz w:val="28"/>
          <w:szCs w:val="28"/>
        </w:rPr>
        <w:footnoteRef/>
      </w:r>
      <w:r w:rsidRPr="00F665F1">
        <w:rPr>
          <w:rFonts w:ascii="mylotus" w:hAnsi="mylotus" w:cs="mylotus"/>
          <w:sz w:val="28"/>
          <w:szCs w:val="28"/>
        </w:rPr>
        <w:t>)</w:t>
      </w:r>
      <w:r w:rsidRPr="00F665F1">
        <w:rPr>
          <w:rFonts w:ascii="mylotus" w:hAnsi="mylotus" w:cs="mylotus"/>
          <w:sz w:val="28"/>
          <w:szCs w:val="28"/>
          <w:rtl/>
        </w:rPr>
        <w:t>) الخلاصة في تدبر القرآن، للسبت: (36).</w:t>
      </w:r>
    </w:p>
    <w:p w:rsidR="00F1764E" w:rsidRPr="00F665F1" w:rsidRDefault="00F1764E" w:rsidP="00F1764E">
      <w:pPr>
        <w:pStyle w:val="a3"/>
        <w:jc w:val="lowKashida"/>
        <w:rPr>
          <w:rFonts w:ascii="mylotus" w:hAnsi="mylotus" w:cs="mylotus"/>
          <w:sz w:val="28"/>
          <w:szCs w:val="28"/>
          <w:rtl/>
        </w:rPr>
      </w:pPr>
      <w:r>
        <w:rPr>
          <w:rFonts w:ascii="mylotus" w:hAnsi="mylotus" w:cs="mylotus" w:hint="cs"/>
          <w:sz w:val="28"/>
          <w:szCs w:val="28"/>
          <w:rtl/>
        </w:rPr>
        <w:t xml:space="preserve">وانظر للفائدة: </w:t>
      </w:r>
      <w:r>
        <w:rPr>
          <w:rFonts w:ascii="mylotus" w:hAnsi="mylotus" w:cs="mylotus" w:hint="eastAsia"/>
          <w:sz w:val="28"/>
          <w:szCs w:val="28"/>
          <w:rtl/>
        </w:rPr>
        <w:t>«</w:t>
      </w:r>
      <w:r w:rsidRPr="00F1764E">
        <w:rPr>
          <w:rFonts w:ascii="mylotus" w:hAnsi="mylotus" w:cs="mylotus"/>
          <w:sz w:val="28"/>
          <w:szCs w:val="28"/>
          <w:rtl/>
        </w:rPr>
        <w:t xml:space="preserve">التدبُّر، والتحرُّر من أَسْر اللطائف القرآنية! </w:t>
      </w:r>
      <w:r>
        <w:rPr>
          <w:rFonts w:ascii="mylotus" w:hAnsi="mylotus" w:cs="mylotus" w:hint="cs"/>
          <w:sz w:val="28"/>
          <w:szCs w:val="28"/>
          <w:rtl/>
        </w:rPr>
        <w:t xml:space="preserve">د. </w:t>
      </w:r>
      <w:r w:rsidRPr="00F1764E">
        <w:rPr>
          <w:rFonts w:ascii="mylotus" w:hAnsi="mylotus" w:cs="mylotus"/>
          <w:sz w:val="28"/>
          <w:szCs w:val="28"/>
          <w:rtl/>
        </w:rPr>
        <w:t>محمد مصطفى عبد المجي</w:t>
      </w:r>
      <w:r>
        <w:rPr>
          <w:rFonts w:ascii="mylotus" w:hAnsi="mylotus" w:cs="mylotus" w:hint="cs"/>
          <w:sz w:val="28"/>
          <w:szCs w:val="28"/>
          <w:rtl/>
        </w:rPr>
        <w:t>د</w:t>
      </w:r>
      <w:r>
        <w:rPr>
          <w:rFonts w:ascii="mylotus" w:hAnsi="mylotus" w:cs="mylotus" w:hint="eastAsia"/>
          <w:sz w:val="28"/>
          <w:szCs w:val="28"/>
          <w:rtl/>
        </w:rPr>
        <w:t>»</w:t>
      </w:r>
      <w:r w:rsidR="00EC717A">
        <w:rPr>
          <w:rFonts w:ascii="mylotus" w:hAnsi="mylotus" w:cs="mylotus" w:hint="cs"/>
          <w:sz w:val="28"/>
          <w:szCs w:val="28"/>
          <w:rtl/>
        </w:rPr>
        <w:t>، مقال منشور بموقع مركز تفسير</w:t>
      </w:r>
      <w:r>
        <w:rPr>
          <w:rFonts w:ascii="mylotus" w:hAnsi="mylotus" w:cs="mylotus" w:hint="cs"/>
          <w:sz w:val="28"/>
          <w:szCs w:val="28"/>
          <w:rtl/>
        </w:rPr>
        <w:t>.</w:t>
      </w:r>
    </w:p>
  </w:footnote>
  <w:footnote w:id="5">
    <w:p w:rsidR="00EE4848" w:rsidRPr="00F665F1" w:rsidRDefault="00EE4848" w:rsidP="004D4586">
      <w:pPr>
        <w:pStyle w:val="a3"/>
        <w:jc w:val="lowKashida"/>
        <w:rPr>
          <w:rFonts w:ascii="mylotus" w:hAnsi="mylotus" w:cs="mylotus"/>
          <w:sz w:val="28"/>
          <w:szCs w:val="28"/>
          <w:rtl/>
        </w:rPr>
      </w:pPr>
      <w:r w:rsidRPr="00F665F1">
        <w:rPr>
          <w:rStyle w:val="a4"/>
          <w:rFonts w:ascii="mylotus" w:hAnsi="mylotus" w:cs="mylotus"/>
          <w:sz w:val="28"/>
          <w:szCs w:val="28"/>
        </w:rPr>
        <w:footnoteRef/>
      </w:r>
      <w:r w:rsidRPr="00F665F1">
        <w:rPr>
          <w:rFonts w:ascii="mylotus" w:hAnsi="mylotus" w:cs="mylotus"/>
          <w:sz w:val="28"/>
          <w:szCs w:val="28"/>
        </w:rPr>
        <w:t>)</w:t>
      </w:r>
      <w:r w:rsidRPr="00F665F1">
        <w:rPr>
          <w:rFonts w:ascii="mylotus" w:hAnsi="mylotus" w:cs="mylotus"/>
          <w:sz w:val="28"/>
          <w:szCs w:val="28"/>
          <w:rtl/>
        </w:rPr>
        <w:t>) انظر: البرهان في علوم القرآن: (1/ 471).</w:t>
      </w:r>
    </w:p>
  </w:footnote>
  <w:footnote w:id="6">
    <w:p w:rsidR="003C6E2F" w:rsidRPr="00F665F1" w:rsidRDefault="003C6E2F" w:rsidP="00D03598">
      <w:pPr>
        <w:pStyle w:val="a3"/>
        <w:jc w:val="lowKashida"/>
        <w:rPr>
          <w:rFonts w:ascii="mylotus" w:hAnsi="mylotus" w:cs="mylotus"/>
          <w:sz w:val="28"/>
          <w:szCs w:val="28"/>
          <w:rtl/>
        </w:rPr>
      </w:pPr>
      <w:r w:rsidRPr="00F665F1">
        <w:rPr>
          <w:rStyle w:val="a4"/>
          <w:rFonts w:ascii="mylotus" w:hAnsi="mylotus" w:cs="mylotus"/>
          <w:sz w:val="28"/>
          <w:szCs w:val="28"/>
        </w:rPr>
        <w:footnoteRef/>
      </w:r>
      <w:r w:rsidRPr="00F665F1">
        <w:rPr>
          <w:rFonts w:ascii="mylotus" w:hAnsi="mylotus" w:cs="mylotus"/>
          <w:sz w:val="28"/>
          <w:szCs w:val="28"/>
        </w:rPr>
        <w:t>)</w:t>
      </w:r>
      <w:r w:rsidRPr="00F665F1">
        <w:rPr>
          <w:rFonts w:ascii="mylotus" w:hAnsi="mylotus" w:cs="mylotus"/>
          <w:sz w:val="28"/>
          <w:szCs w:val="28"/>
          <w:rtl/>
        </w:rPr>
        <w:t>)  معترك الأقران: (1/ 184).</w:t>
      </w:r>
    </w:p>
  </w:footnote>
  <w:footnote w:id="7">
    <w:p w:rsidR="00160B42" w:rsidRPr="00F665F1" w:rsidRDefault="00160B42" w:rsidP="00D03598">
      <w:pPr>
        <w:pStyle w:val="a3"/>
        <w:jc w:val="lowKashida"/>
        <w:rPr>
          <w:rFonts w:ascii="mylotus" w:hAnsi="mylotus" w:cs="mylotus"/>
          <w:sz w:val="28"/>
          <w:szCs w:val="28"/>
          <w:rtl/>
        </w:rPr>
      </w:pPr>
      <w:r w:rsidRPr="00F665F1">
        <w:rPr>
          <w:rStyle w:val="a4"/>
          <w:rFonts w:ascii="mylotus" w:hAnsi="mylotus" w:cs="mylotus"/>
          <w:sz w:val="28"/>
          <w:szCs w:val="28"/>
        </w:rPr>
        <w:footnoteRef/>
      </w:r>
      <w:r w:rsidRPr="00F665F1">
        <w:rPr>
          <w:rFonts w:ascii="mylotus" w:hAnsi="mylotus" w:cs="mylotus"/>
          <w:sz w:val="28"/>
          <w:szCs w:val="28"/>
        </w:rPr>
        <w:t>)</w:t>
      </w:r>
      <w:r w:rsidRPr="00F665F1">
        <w:rPr>
          <w:rFonts w:ascii="mylotus" w:hAnsi="mylotus" w:cs="mylotus"/>
          <w:sz w:val="28"/>
          <w:szCs w:val="28"/>
          <w:rtl/>
        </w:rPr>
        <w:t>) الجامع لسيرة شيخ الإسلام ابن تيمية خلال سبعة قرون: (283).</w:t>
      </w:r>
    </w:p>
  </w:footnote>
  <w:footnote w:id="8">
    <w:p w:rsidR="003E4082" w:rsidRPr="00F665F1" w:rsidRDefault="003E4082" w:rsidP="00D03598">
      <w:pPr>
        <w:pStyle w:val="a3"/>
        <w:jc w:val="lowKashida"/>
        <w:rPr>
          <w:rFonts w:ascii="mylotus" w:hAnsi="mylotus" w:cs="mylotus"/>
          <w:sz w:val="28"/>
          <w:szCs w:val="28"/>
          <w:rtl/>
        </w:rPr>
      </w:pPr>
      <w:r w:rsidRPr="00F665F1">
        <w:rPr>
          <w:rStyle w:val="a4"/>
          <w:rFonts w:ascii="mylotus" w:hAnsi="mylotus" w:cs="mylotus"/>
          <w:sz w:val="28"/>
          <w:szCs w:val="28"/>
        </w:rPr>
        <w:footnoteRef/>
      </w:r>
      <w:r w:rsidRPr="00F665F1">
        <w:rPr>
          <w:rFonts w:ascii="mylotus" w:hAnsi="mylotus" w:cs="mylotus"/>
          <w:sz w:val="28"/>
          <w:szCs w:val="28"/>
        </w:rPr>
        <w:t>)</w:t>
      </w:r>
      <w:r w:rsidRPr="00F665F1">
        <w:rPr>
          <w:rFonts w:ascii="mylotus" w:hAnsi="mylotus" w:cs="mylotus"/>
          <w:sz w:val="28"/>
          <w:szCs w:val="28"/>
          <w:rtl/>
        </w:rPr>
        <w:t>) رواه أحمد: (21388).</w:t>
      </w:r>
    </w:p>
    <w:p w:rsidR="003E4082" w:rsidRPr="00F665F1" w:rsidRDefault="003E4082" w:rsidP="00D03598">
      <w:pPr>
        <w:pStyle w:val="a3"/>
        <w:jc w:val="lowKashida"/>
        <w:rPr>
          <w:rFonts w:ascii="mylotus" w:hAnsi="mylotus" w:cs="mylotus"/>
          <w:sz w:val="28"/>
          <w:szCs w:val="28"/>
          <w:rtl/>
        </w:rPr>
      </w:pPr>
      <w:r w:rsidRPr="00F665F1">
        <w:rPr>
          <w:rFonts w:ascii="mylotus" w:hAnsi="mylotus" w:cs="mylotus"/>
          <w:sz w:val="28"/>
          <w:szCs w:val="28"/>
          <w:rtl/>
        </w:rPr>
        <w:t>عن أبي سعيد الخدري «أن رسول الله صلى الله عليه وسلم ردد آية حتى أصبح»، رواه أحمد: (18/ 137).</w:t>
      </w:r>
    </w:p>
  </w:footnote>
  <w:footnote w:id="9">
    <w:p w:rsidR="003E4082" w:rsidRPr="00F665F1" w:rsidRDefault="003E4082" w:rsidP="00D03598">
      <w:pPr>
        <w:pStyle w:val="a3"/>
        <w:jc w:val="lowKashida"/>
        <w:rPr>
          <w:rFonts w:ascii="mylotus" w:hAnsi="mylotus" w:cs="mylotus"/>
          <w:sz w:val="28"/>
          <w:szCs w:val="28"/>
          <w:rtl/>
        </w:rPr>
      </w:pPr>
      <w:r w:rsidRPr="00F665F1">
        <w:rPr>
          <w:rStyle w:val="a4"/>
          <w:rFonts w:ascii="mylotus" w:hAnsi="mylotus" w:cs="mylotus"/>
          <w:sz w:val="28"/>
          <w:szCs w:val="28"/>
        </w:rPr>
        <w:footnoteRef/>
      </w:r>
      <w:r w:rsidRPr="00F665F1">
        <w:rPr>
          <w:rFonts w:ascii="mylotus" w:hAnsi="mylotus" w:cs="mylotus"/>
          <w:sz w:val="28"/>
          <w:szCs w:val="28"/>
        </w:rPr>
        <w:t>)</w:t>
      </w:r>
      <w:r w:rsidRPr="00F665F1">
        <w:rPr>
          <w:rFonts w:ascii="mylotus" w:hAnsi="mylotus" w:cs="mylotus"/>
          <w:sz w:val="28"/>
          <w:szCs w:val="28"/>
          <w:rtl/>
        </w:rPr>
        <w:t>) فضائل القرآن، لأبي عبيد: (2/ 112).</w:t>
      </w:r>
    </w:p>
  </w:footnote>
  <w:footnote w:id="10">
    <w:p w:rsidR="00BF0335" w:rsidRPr="00D03598" w:rsidRDefault="00BF0335" w:rsidP="00D03598">
      <w:pPr>
        <w:pStyle w:val="a3"/>
        <w:jc w:val="lowKashida"/>
        <w:rPr>
          <w:rFonts w:ascii="mylotus" w:hAnsi="mylotus" w:cs="mylotus"/>
          <w:sz w:val="28"/>
          <w:szCs w:val="28"/>
          <w:rtl/>
        </w:rPr>
      </w:pPr>
      <w:r w:rsidRPr="00D03598">
        <w:rPr>
          <w:rStyle w:val="a4"/>
          <w:rFonts w:ascii="mylotus" w:hAnsi="mylotus" w:cs="mylotus"/>
          <w:sz w:val="28"/>
          <w:szCs w:val="28"/>
        </w:rPr>
        <w:footnoteRef/>
      </w:r>
      <w:r w:rsidRPr="00D03598">
        <w:rPr>
          <w:rFonts w:ascii="mylotus" w:hAnsi="mylotus" w:cs="mylotus"/>
          <w:sz w:val="28"/>
          <w:szCs w:val="28"/>
        </w:rPr>
        <w:t>)</w:t>
      </w:r>
      <w:r w:rsidRPr="00D03598">
        <w:rPr>
          <w:rFonts w:ascii="mylotus" w:hAnsi="mylotus" w:cs="mylotus" w:hint="cs"/>
          <w:sz w:val="28"/>
          <w:szCs w:val="28"/>
          <w:rtl/>
        </w:rPr>
        <w:t>)</w:t>
      </w:r>
      <w:r w:rsidRPr="00D03598">
        <w:rPr>
          <w:rFonts w:ascii="mylotus" w:hAnsi="mylotus" w:cs="mylotus"/>
          <w:sz w:val="28"/>
          <w:szCs w:val="28"/>
          <w:rtl/>
        </w:rPr>
        <w:t xml:space="preserve"> </w:t>
      </w:r>
      <w:r>
        <w:rPr>
          <w:rFonts w:ascii="mylotus" w:hAnsi="mylotus" w:cs="mylotus" w:hint="cs"/>
          <w:sz w:val="28"/>
          <w:szCs w:val="28"/>
          <w:rtl/>
        </w:rPr>
        <w:t>أسرار البلاغة: (115).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D82"/>
    <w:rsid w:val="000C7D82"/>
    <w:rsid w:val="00107D96"/>
    <w:rsid w:val="00160B42"/>
    <w:rsid w:val="001F3739"/>
    <w:rsid w:val="00313DF0"/>
    <w:rsid w:val="00380179"/>
    <w:rsid w:val="003C6E2F"/>
    <w:rsid w:val="003E4082"/>
    <w:rsid w:val="004B7ADE"/>
    <w:rsid w:val="004D4586"/>
    <w:rsid w:val="004D6FF4"/>
    <w:rsid w:val="004E5CC4"/>
    <w:rsid w:val="0053035F"/>
    <w:rsid w:val="0053755E"/>
    <w:rsid w:val="00587E26"/>
    <w:rsid w:val="00590784"/>
    <w:rsid w:val="006C25F3"/>
    <w:rsid w:val="00814BEC"/>
    <w:rsid w:val="008A7B96"/>
    <w:rsid w:val="008C62E2"/>
    <w:rsid w:val="00A633A7"/>
    <w:rsid w:val="00A77F51"/>
    <w:rsid w:val="00B47773"/>
    <w:rsid w:val="00B573F8"/>
    <w:rsid w:val="00B77A0A"/>
    <w:rsid w:val="00BB75DF"/>
    <w:rsid w:val="00BF0335"/>
    <w:rsid w:val="00C03AD8"/>
    <w:rsid w:val="00C86738"/>
    <w:rsid w:val="00D4387F"/>
    <w:rsid w:val="00D52642"/>
    <w:rsid w:val="00DC0AD6"/>
    <w:rsid w:val="00E92A3D"/>
    <w:rsid w:val="00EC717A"/>
    <w:rsid w:val="00EE3A40"/>
    <w:rsid w:val="00EE4848"/>
    <w:rsid w:val="00F1764E"/>
    <w:rsid w:val="00F665F1"/>
    <w:rsid w:val="00F73B6D"/>
    <w:rsid w:val="00FE6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ylotus" w:eastAsiaTheme="minorHAnsi" w:hAnsi="mylotus" w:cs="mylotu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573F8"/>
    <w:pPr>
      <w:spacing w:after="0" w:line="240" w:lineRule="auto"/>
    </w:pPr>
    <w:rPr>
      <w:rFonts w:ascii="Traditional Arabic" w:hAnsi="Traditional Arabic" w:cs="Traditional Arabic"/>
      <w:sz w:val="20"/>
      <w:szCs w:val="20"/>
    </w:rPr>
  </w:style>
  <w:style w:type="character" w:customStyle="1" w:styleId="Char">
    <w:name w:val="نص حاشية سفلية Char"/>
    <w:basedOn w:val="a0"/>
    <w:link w:val="a3"/>
    <w:uiPriority w:val="99"/>
    <w:semiHidden/>
    <w:rsid w:val="00B573F8"/>
    <w:rPr>
      <w:rFonts w:ascii="Traditional Arabic" w:hAnsi="Traditional Arabic" w:cs="Traditional Arabic"/>
      <w:sz w:val="20"/>
      <w:szCs w:val="20"/>
    </w:rPr>
  </w:style>
  <w:style w:type="character" w:styleId="a4">
    <w:name w:val="footnote reference"/>
    <w:aliases w:val="Footnote Reference"/>
    <w:basedOn w:val="a0"/>
    <w:uiPriority w:val="99"/>
    <w:unhideWhenUsed/>
    <w:rsid w:val="00B573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lotus" w:eastAsiaTheme="minorHAnsi" w:hAnsi="mylotus" w:cs="mylotu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573F8"/>
    <w:pPr>
      <w:spacing w:after="0" w:line="240" w:lineRule="auto"/>
    </w:pPr>
    <w:rPr>
      <w:rFonts w:ascii="Traditional Arabic" w:hAnsi="Traditional Arabic" w:cs="Traditional Arabic"/>
      <w:sz w:val="20"/>
      <w:szCs w:val="20"/>
    </w:rPr>
  </w:style>
  <w:style w:type="character" w:customStyle="1" w:styleId="Char">
    <w:name w:val="نص حاشية سفلية Char"/>
    <w:basedOn w:val="a0"/>
    <w:link w:val="a3"/>
    <w:uiPriority w:val="99"/>
    <w:semiHidden/>
    <w:rsid w:val="00B573F8"/>
    <w:rPr>
      <w:rFonts w:ascii="Traditional Arabic" w:hAnsi="Traditional Arabic" w:cs="Traditional Arabic"/>
      <w:sz w:val="20"/>
      <w:szCs w:val="20"/>
    </w:rPr>
  </w:style>
  <w:style w:type="character" w:styleId="a4">
    <w:name w:val="footnote reference"/>
    <w:aliases w:val="Footnote Reference"/>
    <w:basedOn w:val="a0"/>
    <w:uiPriority w:val="99"/>
    <w:unhideWhenUsed/>
    <w:rsid w:val="00B573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10</Pages>
  <Words>1528</Words>
  <Characters>8710</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عمرو الشرقاوي</dc:creator>
  <cp:lastModifiedBy>عمرو الشرقاوي</cp:lastModifiedBy>
  <cp:revision>15</cp:revision>
  <cp:lastPrinted>2020-04-16T00:59:00Z</cp:lastPrinted>
  <dcterms:created xsi:type="dcterms:W3CDTF">2020-04-13T12:09:00Z</dcterms:created>
  <dcterms:modified xsi:type="dcterms:W3CDTF">2020-04-16T01:02:00Z</dcterms:modified>
</cp:coreProperties>
</file>